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A6" w:rsidRPr="0082584C" w:rsidRDefault="004A2981" w:rsidP="00EF7E97">
      <w:pPr>
        <w:spacing w:after="120" w:line="240" w:lineRule="auto"/>
        <w:ind w:left="-15" w:right="14"/>
        <w:jc w:val="center"/>
        <w:rPr>
          <w:b/>
          <w:lang w:val="vi-VN"/>
        </w:rPr>
      </w:pPr>
      <w:r>
        <w:rPr>
          <w:b/>
          <w:lang w:val="vi-VN"/>
        </w:rPr>
        <w:t xml:space="preserve">TIẾP TỤC </w:t>
      </w:r>
      <w:r w:rsidR="00EF7E97">
        <w:rPr>
          <w:b/>
        </w:rPr>
        <w:t>VẬN DỤNG</w:t>
      </w:r>
      <w:r w:rsidR="00E35D3B" w:rsidRPr="00E35D3B">
        <w:rPr>
          <w:b/>
          <w:lang w:val="vi-VN"/>
        </w:rPr>
        <w:t xml:space="preserve"> NHỮNG GIÁ TRỊ TƯ TƯỞNG HỒ CHÍ MINH</w:t>
      </w:r>
      <w:r w:rsidR="00355259">
        <w:rPr>
          <w:b/>
          <w:lang w:val="vi-VN"/>
        </w:rPr>
        <w:t xml:space="preserve"> </w:t>
      </w:r>
      <w:r w:rsidR="00EF7E97">
        <w:rPr>
          <w:b/>
        </w:rPr>
        <w:t>TRONG CÔNG TÁC</w:t>
      </w:r>
      <w:r w:rsidR="00E35D3B" w:rsidRPr="00E35D3B">
        <w:rPr>
          <w:b/>
          <w:lang w:val="vi-VN"/>
        </w:rPr>
        <w:t xml:space="preserve"> XÂY DỰNG ĐẢNG</w:t>
      </w:r>
      <w:r>
        <w:rPr>
          <w:b/>
          <w:lang w:val="vi-VN"/>
        </w:rPr>
        <w:t xml:space="preserve"> HIỆN NAY</w:t>
      </w:r>
      <w:r w:rsidR="00E35D3B">
        <w:rPr>
          <w:i/>
          <w:lang w:val="vi-VN"/>
        </w:rPr>
        <w:t xml:space="preserve">                                            </w:t>
      </w:r>
    </w:p>
    <w:p w:rsidR="00E35D3B" w:rsidRPr="00E35D3B" w:rsidRDefault="00A501A6" w:rsidP="00EF7E97">
      <w:pPr>
        <w:spacing w:after="0" w:line="240" w:lineRule="auto"/>
        <w:ind w:left="-14" w:right="14"/>
        <w:jc w:val="center"/>
        <w:rPr>
          <w:i/>
          <w:lang w:val="vi-VN"/>
        </w:rPr>
      </w:pPr>
      <w:r>
        <w:rPr>
          <w:i/>
          <w:lang w:val="vi-VN"/>
        </w:rPr>
        <w:t xml:space="preserve">                                                                    </w:t>
      </w:r>
      <w:r w:rsidR="00E35D3B" w:rsidRPr="00E35D3B">
        <w:rPr>
          <w:i/>
          <w:lang w:val="vi-VN"/>
        </w:rPr>
        <w:t>Võ Thanh Tùng</w:t>
      </w:r>
    </w:p>
    <w:p w:rsidR="00A501A6" w:rsidRPr="0082584C" w:rsidRDefault="00E35D3B" w:rsidP="00EF7E97">
      <w:pPr>
        <w:spacing w:after="0" w:line="240" w:lineRule="auto"/>
        <w:ind w:left="-14" w:right="14"/>
        <w:jc w:val="center"/>
        <w:rPr>
          <w:i/>
          <w:lang w:val="vi-VN"/>
        </w:rPr>
      </w:pPr>
      <w:r>
        <w:rPr>
          <w:i/>
          <w:lang w:val="vi-VN"/>
        </w:rPr>
        <w:t xml:space="preserve">                                                                      </w:t>
      </w:r>
      <w:r w:rsidRPr="00E35D3B">
        <w:rPr>
          <w:i/>
          <w:lang w:val="vi-VN"/>
        </w:rPr>
        <w:t>Khoa Lý luận cơ sở</w:t>
      </w:r>
    </w:p>
    <w:p w:rsidR="001E2FA5" w:rsidRDefault="00A501A6" w:rsidP="00EF7E97">
      <w:pPr>
        <w:spacing w:after="0" w:line="240" w:lineRule="auto"/>
        <w:ind w:left="-14" w:right="14" w:firstLine="15"/>
      </w:pPr>
      <w:r>
        <w:tab/>
      </w:r>
    </w:p>
    <w:p w:rsidR="00A501A6" w:rsidRPr="00A501A6" w:rsidRDefault="001E2FA5" w:rsidP="00EF7E97">
      <w:pPr>
        <w:spacing w:after="120" w:line="240" w:lineRule="auto"/>
        <w:ind w:left="-15" w:right="14" w:firstLine="15"/>
        <w:rPr>
          <w:lang w:val="vi-VN"/>
        </w:rPr>
      </w:pPr>
      <w:r>
        <w:tab/>
      </w:r>
      <w:r w:rsidR="00C578ED">
        <w:t xml:space="preserve">Đại hội đại biểu toàn quốc lần thứ XI của Đảng (2011) nêu khái niệm </w:t>
      </w:r>
      <w:r w:rsidR="00C578ED">
        <w:rPr>
          <w:i/>
        </w:rPr>
        <w:t>“Tư tưởng Hồ Chí Minh”</w:t>
      </w:r>
      <w:r w:rsidR="00A501A6">
        <w:t xml:space="preserve"> một cách khái quát</w:t>
      </w:r>
      <w:r w:rsidR="00C578ED">
        <w:t>: “Tư tưởng Hồ Chí Minh là một hệ thống quan điểm toàn diện và sâu sắc về những vấn đề cơ bản cách mạng Việt Nam, kết quả của sự vận dụng và phát triển sáng tạo chủ nghĩa Mác - Lênin vào điều kiện cụ thể của nước ta, kế thừa và phát triển các giá trị truyền thống tốt đẹp của dân tộc, tiếp thu tinh hoa văn hóa của nhân loại; là tài sản tinh thần vô cùng to lớn và quý giá của Đảng và dân tộc ta, mãi mãi soi đường cho sự nghiệp cách mạng của nhân dân ta giành thắng lợi”</w:t>
      </w:r>
      <w:r w:rsidR="00C578ED">
        <w:rPr>
          <w:vertAlign w:val="superscript"/>
        </w:rPr>
        <w:footnoteReference w:id="1"/>
      </w:r>
      <w:r w:rsidR="00C578ED">
        <w:t>.</w:t>
      </w:r>
      <w:r w:rsidR="00A501A6">
        <w:rPr>
          <w:lang w:val="vi-VN"/>
        </w:rPr>
        <w:t xml:space="preserve"> Từ </w:t>
      </w:r>
      <w:r w:rsidR="00A501A6" w:rsidRPr="00A501A6">
        <w:rPr>
          <w:lang w:val="vi-VN"/>
        </w:rPr>
        <w:t xml:space="preserve">Khái niệm </w:t>
      </w:r>
      <w:r w:rsidR="00A501A6">
        <w:rPr>
          <w:lang w:val="vi-VN"/>
        </w:rPr>
        <w:t>đó cho thấy, về nội dung của t</w:t>
      </w:r>
      <w:r w:rsidR="00A501A6" w:rsidRPr="00A501A6">
        <w:rPr>
          <w:lang w:val="vi-VN"/>
        </w:rPr>
        <w:t>ư tưởng Hồ Chí Minh là hệ thống các quan điểm lý luận “toàn diện và sâu sắc của cách mạng Việt Nam”; phản ánh những vấn đề có tính qu</w:t>
      </w:r>
      <w:r w:rsidR="00A501A6">
        <w:rPr>
          <w:lang w:val="vi-VN"/>
        </w:rPr>
        <w:t>y luật của cách mạng Việt Nam. Về nguồn gốc của t</w:t>
      </w:r>
      <w:r w:rsidR="00A501A6" w:rsidRPr="00A501A6">
        <w:rPr>
          <w:lang w:val="vi-VN"/>
        </w:rPr>
        <w:t>ư tưởng Hồ Chí Minh là sự bổ sung, phát triển và vận dụng sáng tạo lý luận chủ nghĩa Mác – Lênin trong điều kiện mới, kết hợp nhuần nhuyễn với các giá trị tinh hoa của văn hóa</w:t>
      </w:r>
      <w:r w:rsidR="00A501A6">
        <w:rPr>
          <w:lang w:val="vi-VN"/>
        </w:rPr>
        <w:t xml:space="preserve"> dân tộc và văn hóa nhân loại. </w:t>
      </w:r>
      <w:r w:rsidR="00A501A6" w:rsidRPr="00A501A6">
        <w:rPr>
          <w:lang w:val="vi-VN"/>
        </w:rPr>
        <w:t>Cùng với chủ nghĩa Mác - Lênin tư tưởng Hồ Chí Minh là nền tảng tư tưởng của Đảng</w:t>
      </w:r>
      <w:r w:rsidR="00A501A6">
        <w:rPr>
          <w:lang w:val="vi-VN"/>
        </w:rPr>
        <w:t xml:space="preserve"> và cách mạng Việt Nam. Về giá trị của t</w:t>
      </w:r>
      <w:r w:rsidR="00A501A6" w:rsidRPr="00A501A6">
        <w:rPr>
          <w:lang w:val="vi-VN"/>
        </w:rPr>
        <w:t xml:space="preserve">ư tưởng Hồ Chí Minh mãi mãi soi đường cho thắng lợi của cách mạng Việt Nam; là tài </w:t>
      </w:r>
      <w:r w:rsidR="00A501A6">
        <w:rPr>
          <w:lang w:val="vi-VN"/>
        </w:rPr>
        <w:t xml:space="preserve">sản tinh thần vô cùng to lớn, </w:t>
      </w:r>
      <w:r w:rsidR="00A501A6" w:rsidRPr="00A501A6">
        <w:rPr>
          <w:lang w:val="vi-VN"/>
        </w:rPr>
        <w:t>quý giá của Đảng và dân tộc trong thực hiện nhiệm vụ đấu tranh giành và bảo vệ độc lập dân tộc và sự nghiệp xây dựng và bảo vệ Tổ quốc Việt Nam xã hội chủ nghĩa. Tư tưởng Hồ Chí Minh có giá trị to lớn đối với phong trào cách mạng thế giới, vì hòa bình, độc lập dân tộc và tiến bộ xã hội.</w:t>
      </w:r>
    </w:p>
    <w:p w:rsidR="0082584C" w:rsidRPr="00EF7E97" w:rsidRDefault="00A501A6" w:rsidP="00EF7E97">
      <w:pPr>
        <w:spacing w:after="120" w:line="240" w:lineRule="auto"/>
        <w:ind w:left="-15" w:right="14" w:firstLine="15"/>
        <w:rPr>
          <w:b/>
        </w:rPr>
      </w:pPr>
      <w:r>
        <w:rPr>
          <w:b/>
        </w:rPr>
        <w:tab/>
      </w:r>
      <w:r w:rsidR="00EF7E97" w:rsidRPr="00EF7E97">
        <w:rPr>
          <w:b/>
        </w:rPr>
        <w:t xml:space="preserve">1. </w:t>
      </w:r>
      <w:r w:rsidR="00355259" w:rsidRPr="00EF7E97">
        <w:rPr>
          <w:b/>
          <w:lang w:val="vi-VN"/>
        </w:rPr>
        <w:t xml:space="preserve">Những </w:t>
      </w:r>
      <w:r w:rsidR="00355259" w:rsidRPr="00EF7E97">
        <w:rPr>
          <w:b/>
        </w:rPr>
        <w:t>g</w:t>
      </w:r>
      <w:r w:rsidR="00E35D3B" w:rsidRPr="00EF7E97">
        <w:rPr>
          <w:b/>
        </w:rPr>
        <w:t>iá trị tư tư</w:t>
      </w:r>
      <w:r w:rsidR="00EF7E97" w:rsidRPr="00EF7E97">
        <w:rPr>
          <w:b/>
        </w:rPr>
        <w:t>ởng Hồ Chí Minh</w:t>
      </w:r>
    </w:p>
    <w:p w:rsidR="003E4FA3" w:rsidRPr="00EF7E97" w:rsidRDefault="0082584C" w:rsidP="00EF7E97">
      <w:pPr>
        <w:spacing w:after="120" w:line="240" w:lineRule="auto"/>
        <w:ind w:left="-15" w:right="14" w:firstLine="15"/>
        <w:rPr>
          <w:b/>
          <w:i/>
          <w:lang w:val="vi-VN"/>
        </w:rPr>
      </w:pPr>
      <w:r w:rsidRPr="00EF7E97">
        <w:rPr>
          <w:i/>
          <w:lang w:val="vi-VN"/>
        </w:rPr>
        <w:tab/>
      </w:r>
      <w:r w:rsidR="00EF7E97" w:rsidRPr="00EF7E97">
        <w:rPr>
          <w:b/>
          <w:i/>
        </w:rPr>
        <w:t>1.1.</w:t>
      </w:r>
      <w:r w:rsidR="00D11541" w:rsidRPr="00EF7E97">
        <w:rPr>
          <w:b/>
          <w:lang w:val="vi-VN"/>
        </w:rPr>
        <w:t xml:space="preserve"> </w:t>
      </w:r>
      <w:r w:rsidR="00E35D3B" w:rsidRPr="00EF7E97">
        <w:rPr>
          <w:b/>
          <w:i/>
        </w:rPr>
        <w:t xml:space="preserve">Tư tưởng Hồ Chí Minh soi sáng con đường giải phóng </w:t>
      </w:r>
      <w:r w:rsidR="00EF7E97">
        <w:rPr>
          <w:b/>
          <w:i/>
        </w:rPr>
        <w:t>dân tộc và phát triển đất nước</w:t>
      </w:r>
    </w:p>
    <w:p w:rsidR="008E561C" w:rsidRDefault="003E4FA3" w:rsidP="00EF7E97">
      <w:pPr>
        <w:spacing w:after="120" w:line="240" w:lineRule="auto"/>
        <w:ind w:left="-15" w:right="14" w:firstLine="15"/>
        <w:rPr>
          <w:lang w:val="vi-VN"/>
        </w:rPr>
      </w:pPr>
      <w:r>
        <w:tab/>
      </w:r>
      <w:r w:rsidRPr="003E4FA3">
        <w:t>Tư tưởng Hồ Chí Minh</w:t>
      </w:r>
      <w:r>
        <w:rPr>
          <w:lang w:val="vi-VN"/>
        </w:rPr>
        <w:t xml:space="preserve"> ra đời trên cơ sở</w:t>
      </w:r>
      <w:r>
        <w:t xml:space="preserve"> </w:t>
      </w:r>
      <w:r w:rsidRPr="003E4FA3">
        <w:t xml:space="preserve">tiếp thu, kế thừa những giá trị tinh hoa văn hóa của dân tộc và nhân loại, </w:t>
      </w:r>
      <w:r>
        <w:rPr>
          <w:lang w:val="vi-VN"/>
        </w:rPr>
        <w:t>đặc biệt là</w:t>
      </w:r>
      <w:r>
        <w:t xml:space="preserve"> chủ nghĩa Mác – Lênin</w:t>
      </w:r>
      <w:r>
        <w:rPr>
          <w:lang w:val="vi-VN"/>
        </w:rPr>
        <w:t>,</w:t>
      </w:r>
      <w:r>
        <w:t xml:space="preserve"> giữ </w:t>
      </w:r>
      <w:r w:rsidRPr="003E4FA3">
        <w:t>vai trò quyết đ</w:t>
      </w:r>
      <w:r>
        <w:t xml:space="preserve">ịnh đối với </w:t>
      </w:r>
      <w:r>
        <w:rPr>
          <w:lang w:val="vi-VN"/>
        </w:rPr>
        <w:t xml:space="preserve">sự nghiệp </w:t>
      </w:r>
      <w:r>
        <w:t>cách mạng</w:t>
      </w:r>
      <w:r>
        <w:rPr>
          <w:lang w:val="vi-VN"/>
        </w:rPr>
        <w:t xml:space="preserve"> của</w:t>
      </w:r>
      <w:r>
        <w:t xml:space="preserve"> dân tộc </w:t>
      </w:r>
      <w:r>
        <w:rPr>
          <w:lang w:val="vi-VN"/>
        </w:rPr>
        <w:t>Việt Nam,</w:t>
      </w:r>
      <w:r w:rsidRPr="003E4FA3">
        <w:t xml:space="preserve"> </w:t>
      </w:r>
      <w:r w:rsidRPr="003E4FA3">
        <w:rPr>
          <w:lang w:val="vi-VN"/>
        </w:rPr>
        <w:t>đã giải quyết thành công các mục tiêu,</w:t>
      </w:r>
      <w:r>
        <w:rPr>
          <w:lang w:val="vi-VN"/>
        </w:rPr>
        <w:t xml:space="preserve"> nhiệm vụ cách mạng </w:t>
      </w:r>
      <w:r w:rsidRPr="003E4FA3">
        <w:rPr>
          <w:lang w:val="vi-VN"/>
        </w:rPr>
        <w:t>phù hợp với xu hướng phát triển của</w:t>
      </w:r>
      <w:r>
        <w:rPr>
          <w:lang w:val="vi-VN"/>
        </w:rPr>
        <w:t xml:space="preserve"> dân tộc và</w:t>
      </w:r>
      <w:r w:rsidRPr="003E4FA3">
        <w:rPr>
          <w:lang w:val="vi-VN"/>
        </w:rPr>
        <w:t xml:space="preserve"> thời đại. </w:t>
      </w:r>
      <w:r>
        <w:rPr>
          <w:lang w:val="vi-VN"/>
        </w:rPr>
        <w:t xml:space="preserve">Chính vì vậy, </w:t>
      </w:r>
      <w:r w:rsidRPr="003E4FA3">
        <w:rPr>
          <w:lang w:val="vi-VN"/>
        </w:rPr>
        <w:t>Tư tưởng Hồ Chí Minh</w:t>
      </w:r>
      <w:r>
        <w:rPr>
          <w:lang w:val="vi-VN"/>
        </w:rPr>
        <w:t xml:space="preserve"> cùng với chủ nghĩa Mác – Lênin đã trở thành</w:t>
      </w:r>
      <w:r w:rsidRPr="003E4FA3">
        <w:rPr>
          <w:lang w:val="vi-VN"/>
        </w:rPr>
        <w:t xml:space="preserve"> là nền tảng tư tưởng, là kim chỉ nam, soi đường, dẫn dắt cách mạng Việt Nam đi đến thắng lợi</w:t>
      </w:r>
      <w:r>
        <w:rPr>
          <w:lang w:val="vi-VN"/>
        </w:rPr>
        <w:t xml:space="preserve">. </w:t>
      </w:r>
      <w:r w:rsidRPr="003E4FA3">
        <w:t xml:space="preserve">Trong suốt chặng đường hơn một nửa thế kỷ, tư tưởng Hồ Chí Minh đã trở thành ngọn cờ dẫn dắt cách mạng nước ta đi từ thắng lợi này đến thắng lợi khác.  </w:t>
      </w:r>
      <w:r>
        <w:rPr>
          <w:lang w:val="vi-VN"/>
        </w:rPr>
        <w:t xml:space="preserve">Điều đó đã chứng minh cho giá trị hiện thực của </w:t>
      </w:r>
      <w:r w:rsidR="00E35D3B">
        <w:t xml:space="preserve">tư tưởng Hồ Chí Minh là sản phẩm của dân tộc và thời đại, có giá trị trường tồn, bất diệt, là </w:t>
      </w:r>
      <w:r w:rsidR="006374F1">
        <w:t>tài sản vô giá của dân tộc ta.</w:t>
      </w:r>
      <w:r w:rsidR="008E561C">
        <w:rPr>
          <w:lang w:val="vi-VN"/>
        </w:rPr>
        <w:t xml:space="preserve"> </w:t>
      </w:r>
    </w:p>
    <w:p w:rsidR="00E35D3B" w:rsidRPr="008E561C" w:rsidRDefault="008E561C" w:rsidP="00EF7E97">
      <w:pPr>
        <w:spacing w:after="120" w:line="240" w:lineRule="auto"/>
        <w:ind w:left="-15" w:right="14" w:firstLine="15"/>
        <w:rPr>
          <w:color w:val="auto"/>
          <w:lang w:val="vi-VN"/>
        </w:rPr>
      </w:pPr>
      <w:r>
        <w:rPr>
          <w:lang w:val="vi-VN"/>
        </w:rPr>
        <w:lastRenderedPageBreak/>
        <w:tab/>
      </w:r>
      <w:r w:rsidRPr="008E561C">
        <w:rPr>
          <w:color w:val="auto"/>
          <w:lang w:val="vi-VN"/>
        </w:rPr>
        <w:t>Hiện nay, đất nước ta trong thời kỳ đổi mới, tiến hành công nghiệp hóa, hiện đại hóa đất nước, tiếp tục thực hiện quá độ lên chủ nghĩa xã hội, hòa vào xu thế hội nhập, hợp tác quốc tế,</w:t>
      </w:r>
      <w:r w:rsidR="00E35D3B" w:rsidRPr="008E561C">
        <w:rPr>
          <w:color w:val="auto"/>
        </w:rPr>
        <w:t xml:space="preserve"> tư tưởng Hồ Chí Minh </w:t>
      </w:r>
      <w:r w:rsidRPr="008E561C">
        <w:rPr>
          <w:color w:val="auto"/>
          <w:lang w:val="vi-VN"/>
        </w:rPr>
        <w:t xml:space="preserve">luôn </w:t>
      </w:r>
      <w:r w:rsidRPr="008E561C">
        <w:rPr>
          <w:color w:val="auto"/>
        </w:rPr>
        <w:t>là nền tảng vững chắc để Đảng ta</w:t>
      </w:r>
      <w:r w:rsidRPr="008E561C">
        <w:rPr>
          <w:color w:val="auto"/>
          <w:lang w:val="vi-VN"/>
        </w:rPr>
        <w:t xml:space="preserve"> vận dụng và</w:t>
      </w:r>
      <w:r w:rsidRPr="008E561C">
        <w:rPr>
          <w:color w:val="auto"/>
        </w:rPr>
        <w:t xml:space="preserve"> vạch ra đường lối cách mạng đúng đắn, dẫn</w:t>
      </w:r>
      <w:r w:rsidRPr="008E561C">
        <w:rPr>
          <w:color w:val="auto"/>
          <w:lang w:val="vi-VN"/>
        </w:rPr>
        <w:t xml:space="preserve"> dắt, soi</w:t>
      </w:r>
      <w:r w:rsidRPr="008E561C">
        <w:rPr>
          <w:color w:val="auto"/>
        </w:rPr>
        <w:t xml:space="preserve"> đường cho toàn Đảng, toàn quân, toàn dân ta thực hiện có hiệu quả nhiều mục tiêu, nhiệm vụ trong từng thời kỳ cách mạng, </w:t>
      </w:r>
      <w:r w:rsidRPr="008E561C">
        <w:rPr>
          <w:color w:val="auto"/>
          <w:lang w:val="vi-VN"/>
        </w:rPr>
        <w:t>đưa đất nước ta</w:t>
      </w:r>
      <w:r w:rsidR="00E35D3B" w:rsidRPr="008E561C">
        <w:rPr>
          <w:color w:val="auto"/>
        </w:rPr>
        <w:t xml:space="preserve"> đi</w:t>
      </w:r>
      <w:r w:rsidRPr="008E561C">
        <w:rPr>
          <w:color w:val="auto"/>
        </w:rPr>
        <w:t xml:space="preserve"> đến thành công.</w:t>
      </w:r>
    </w:p>
    <w:p w:rsidR="00E35D3B" w:rsidRPr="00EF7E97" w:rsidRDefault="00EF7E97" w:rsidP="00EF7E97">
      <w:pPr>
        <w:spacing w:after="120" w:line="240" w:lineRule="auto"/>
        <w:ind w:left="-15" w:right="14"/>
        <w:rPr>
          <w:b/>
          <w:i/>
        </w:rPr>
      </w:pPr>
      <w:r w:rsidRPr="00EF7E97">
        <w:rPr>
          <w:b/>
          <w:i/>
          <w:spacing w:val="-4"/>
        </w:rPr>
        <w:t>1.2. T</w:t>
      </w:r>
      <w:r w:rsidR="00E35D3B" w:rsidRPr="00EF7E97">
        <w:rPr>
          <w:b/>
          <w:i/>
          <w:spacing w:val="-4"/>
        </w:rPr>
        <w:t>ư tưởng Hồ Chí Minh là tài sản tinh t</w:t>
      </w:r>
      <w:r>
        <w:rPr>
          <w:b/>
          <w:i/>
          <w:spacing w:val="-4"/>
        </w:rPr>
        <w:t>hần vô giá của dân tộc Việt Nam</w:t>
      </w:r>
    </w:p>
    <w:p w:rsidR="00E35D3B" w:rsidRDefault="00E35D3B" w:rsidP="00EF7E97">
      <w:pPr>
        <w:spacing w:after="120" w:line="240" w:lineRule="auto"/>
        <w:ind w:left="-15" w:right="14"/>
      </w:pPr>
      <w:r>
        <w:t xml:space="preserve"> </w:t>
      </w:r>
      <w:r w:rsidR="00513FC2" w:rsidRPr="00513FC2">
        <w:t xml:space="preserve">Tư tưởng Hồ Chí Minh bao gồm một hệ thống những quan điểm lý luận về chiến lược, sách lược của cách mạng dân tộc, dân chủ nhân dân; cách mạng xã hội chủ nghĩa; về sự cải biến cách mạng đối với thế giới, về đạo đức, phong cách, phương pháp cách mạng Hồ Chí Minh, về việc hiện thực hóa các tư tưởng ấy trong đời sống xã hội... vừa phản ánh quy luật khách quan của sự nghiệp đấu tranh giải phóng trong thời đại cách mạng vô sản, vừa phản ánh mối quan hệ khăng khít giữa mục tiêu giải phóng dân tộc với mục tiêu giải phóng giai cấp và giải phóng con người. </w:t>
      </w:r>
      <w:r w:rsidR="00D11541" w:rsidRPr="00D11541">
        <w:t xml:space="preserve">Với bản chất khoa học và cách mạng, tư tưởng Hồ Chí Minh luôn gắn liền giữa lý luận với thực tiễn, giải quyết những vấn đề cách mạng đặt ra một cách linh hoạt, hiệu quả, không giáo điều, </w:t>
      </w:r>
      <w:r w:rsidR="00D11541">
        <w:rPr>
          <w:lang w:val="vi-VN"/>
        </w:rPr>
        <w:t xml:space="preserve">không </w:t>
      </w:r>
      <w:r w:rsidR="00D11541" w:rsidRPr="00D11541">
        <w:t>theo nguyên tắc</w:t>
      </w:r>
      <w:r w:rsidR="00D11541">
        <w:rPr>
          <w:lang w:val="vi-VN"/>
        </w:rPr>
        <w:t xml:space="preserve"> </w:t>
      </w:r>
      <w:r w:rsidR="00D11541" w:rsidRPr="00D11541">
        <w:t xml:space="preserve">cứng nhắc, </w:t>
      </w:r>
      <w:r w:rsidR="00D11541">
        <w:rPr>
          <w:lang w:val="vi-VN"/>
        </w:rPr>
        <w:t xml:space="preserve">mà </w:t>
      </w:r>
      <w:r w:rsidR="00D11541" w:rsidRPr="00D11541">
        <w:t>nó đầy tính chất sáng tạo</w:t>
      </w:r>
      <w:r w:rsidR="00D11541">
        <w:rPr>
          <w:lang w:val="vi-VN"/>
        </w:rPr>
        <w:t>, linh hoạt trong mọi hoàn cảnh, điều kiện lịch sử cụ thể.</w:t>
      </w:r>
      <w:r w:rsidR="00D11541">
        <w:t xml:space="preserve"> </w:t>
      </w:r>
      <w:r>
        <w:t>Tư tưởng Hồ Chí Minh đã kế thừa, bổ sung, phát triển và vận dụng sáng t</w:t>
      </w:r>
      <w:r w:rsidR="00D11541">
        <w:t xml:space="preserve">ạo </w:t>
      </w:r>
      <w:r>
        <w:t xml:space="preserve">chủ nghĩa Mác – Lênin vào điều kiện cụ thể của cách mạng Việt Nam. </w:t>
      </w:r>
    </w:p>
    <w:p w:rsidR="006A43B6" w:rsidRDefault="0085518F" w:rsidP="00EF7E97">
      <w:pPr>
        <w:spacing w:after="120" w:line="240" w:lineRule="auto"/>
        <w:ind w:left="-15" w:right="14" w:firstLine="720"/>
        <w:rPr>
          <w:color w:val="auto"/>
          <w:lang w:val="vi-VN"/>
        </w:rPr>
      </w:pPr>
      <w:r w:rsidRPr="00E62579">
        <w:rPr>
          <w:color w:val="auto"/>
          <w:lang w:val="vi-VN"/>
        </w:rPr>
        <w:t>M</w:t>
      </w:r>
      <w:r w:rsidR="00E35D3B" w:rsidRPr="00E62579">
        <w:rPr>
          <w:color w:val="auto"/>
        </w:rPr>
        <w:t>ọi thắng lợi của cách mạng Việt Nam đều gắn liền với công lao t</w:t>
      </w:r>
      <w:r w:rsidRPr="00E62579">
        <w:rPr>
          <w:color w:val="auto"/>
        </w:rPr>
        <w:t>o lớn của Chủ tịch Hồ Chí Minh, gắn liền với những t</w:t>
      </w:r>
      <w:r w:rsidR="00513FC2" w:rsidRPr="00E62579">
        <w:rPr>
          <w:color w:val="auto"/>
        </w:rPr>
        <w:t xml:space="preserve">ư tưởng của Người, </w:t>
      </w:r>
      <w:r w:rsidR="00E35D3B" w:rsidRPr="00E62579">
        <w:rPr>
          <w:color w:val="auto"/>
        </w:rPr>
        <w:t>đã soi đường, dẫn dắt cách mạng nước ta vượt q</w:t>
      </w:r>
      <w:r w:rsidR="00513FC2" w:rsidRPr="00E62579">
        <w:rPr>
          <w:color w:val="auto"/>
        </w:rPr>
        <w:t>ua muôn trùng</w:t>
      </w:r>
      <w:r w:rsidR="00E35D3B" w:rsidRPr="00E62579">
        <w:rPr>
          <w:color w:val="auto"/>
        </w:rPr>
        <w:t xml:space="preserve"> khó khăn, thử thách cam go, chiến thắng “thù trong giặc ngoài”</w:t>
      </w:r>
      <w:r w:rsidR="00513FC2" w:rsidRPr="00E62579">
        <w:rPr>
          <w:color w:val="auto"/>
          <w:lang w:val="vi-VN"/>
        </w:rPr>
        <w:t>, đánh bại mọi thế lực đế quốc, thực dân, giành độc lập cho dân tộc, thống nhất đất nước và</w:t>
      </w:r>
      <w:r w:rsidR="00E35D3B" w:rsidRPr="00E62579">
        <w:rPr>
          <w:color w:val="auto"/>
        </w:rPr>
        <w:t xml:space="preserve"> đư</w:t>
      </w:r>
      <w:r w:rsidR="00513FC2" w:rsidRPr="00E62579">
        <w:rPr>
          <w:color w:val="auto"/>
        </w:rPr>
        <w:t xml:space="preserve">a cách mạng Việt Nam đến </w:t>
      </w:r>
      <w:r w:rsidR="00E35D3B" w:rsidRPr="00E62579">
        <w:rPr>
          <w:color w:val="auto"/>
        </w:rPr>
        <w:t xml:space="preserve">thắng lợi </w:t>
      </w:r>
      <w:r w:rsidR="00513FC2" w:rsidRPr="00E62579">
        <w:rPr>
          <w:color w:val="auto"/>
          <w:lang w:val="vi-VN"/>
        </w:rPr>
        <w:t>trong sự nghiệp đổi mới. T</w:t>
      </w:r>
      <w:r w:rsidR="00E35D3B" w:rsidRPr="00E62579">
        <w:rPr>
          <w:color w:val="auto"/>
        </w:rPr>
        <w:t xml:space="preserve">ừ </w:t>
      </w:r>
      <w:r w:rsidR="00513FC2" w:rsidRPr="00E62579">
        <w:rPr>
          <w:color w:val="auto"/>
          <w:lang w:val="vi-VN"/>
        </w:rPr>
        <w:t xml:space="preserve">những </w:t>
      </w:r>
      <w:r w:rsidR="00E35D3B" w:rsidRPr="00E62579">
        <w:rPr>
          <w:color w:val="auto"/>
        </w:rPr>
        <w:t xml:space="preserve">giá trị lý luận </w:t>
      </w:r>
      <w:r w:rsidR="00E62579" w:rsidRPr="00E62579">
        <w:rPr>
          <w:color w:val="auto"/>
          <w:lang w:val="vi-VN"/>
        </w:rPr>
        <w:t xml:space="preserve">của tư tưởng Hồ Chí Minh vận dụng vào thực tiển cách mạng Việt Nam đạt được nhiều thắng lợi to lớn, </w:t>
      </w:r>
      <w:r w:rsidR="00E35D3B" w:rsidRPr="00E62579">
        <w:rPr>
          <w:color w:val="auto"/>
        </w:rPr>
        <w:t>Đại hội XIII</w:t>
      </w:r>
      <w:r w:rsidR="00513FC2" w:rsidRPr="00E62579">
        <w:rPr>
          <w:color w:val="auto"/>
        </w:rPr>
        <w:t xml:space="preserve"> của Đảng tiếp tục khẳng định: </w:t>
      </w:r>
      <w:r w:rsidR="00513FC2" w:rsidRPr="00E62579">
        <w:rPr>
          <w:color w:val="auto"/>
          <w:lang w:val="vi-VN"/>
        </w:rPr>
        <w:t>“</w:t>
      </w:r>
      <w:r w:rsidR="00E35D3B" w:rsidRPr="00E62579">
        <w:rPr>
          <w:color w:val="auto"/>
        </w:rPr>
        <w:t>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w:t>
      </w:r>
      <w:r w:rsidR="00513FC2" w:rsidRPr="00E62579">
        <w:rPr>
          <w:color w:val="auto"/>
        </w:rPr>
        <w:t xml:space="preserve"> quốc Việt Nam xã hội chủ nghĩa</w:t>
      </w:r>
      <w:r w:rsidR="00513FC2" w:rsidRPr="00E62579">
        <w:rPr>
          <w:color w:val="auto"/>
          <w:lang w:val="vi-VN"/>
        </w:rPr>
        <w:t>”</w:t>
      </w:r>
      <w:r w:rsidR="00E35D3B" w:rsidRPr="00E62579">
        <w:rPr>
          <w:color w:val="auto"/>
          <w:vertAlign w:val="superscript"/>
        </w:rPr>
        <w:footnoteReference w:id="2"/>
      </w:r>
      <w:r w:rsidR="00E35D3B" w:rsidRPr="00E62579">
        <w:rPr>
          <w:color w:val="auto"/>
        </w:rPr>
        <w:t xml:space="preserve">. Sự tiếp tục khẳng định chủ nghĩa Mác - Lênin, tư tưởng Hồ Chí Minh là nền tảng tư tưởng, “kim chỉ nam” trong công cuộc đổi mới xây dựng, phát triển đất nước và báo </w:t>
      </w:r>
      <w:r w:rsidR="00E62579" w:rsidRPr="00E62579">
        <w:rPr>
          <w:color w:val="auto"/>
        </w:rPr>
        <w:t>vệ Tổ quốc đã chứng tỏ</w:t>
      </w:r>
      <w:r w:rsidR="00513FC2" w:rsidRPr="00E62579">
        <w:rPr>
          <w:color w:val="auto"/>
        </w:rPr>
        <w:t xml:space="preserve"> tư tưởng Hồ Chí Minh luôn có giá trị bền vững, là sự đúc kết, vận dụng sáng tạo quy luận vận động của lịch sử và các giá trị văn hóa phổ quát của nhân loại đ</w:t>
      </w:r>
      <w:r w:rsidR="00E62579" w:rsidRPr="00E62579">
        <w:rPr>
          <w:color w:val="auto"/>
        </w:rPr>
        <w:t xml:space="preserve">ược kiểm nghiệm trong thực tiễn, là </w:t>
      </w:r>
      <w:r w:rsidR="00E62579" w:rsidRPr="00E62579">
        <w:rPr>
          <w:color w:val="auto"/>
          <w:lang w:val="vi-VN"/>
        </w:rPr>
        <w:t>tài sản tinh thần vô giá của dân tộc Việt Nam.</w:t>
      </w:r>
    </w:p>
    <w:p w:rsidR="006A43B6" w:rsidRPr="00EF7E97" w:rsidRDefault="00EF7E97" w:rsidP="00EF7E97">
      <w:pPr>
        <w:spacing w:after="120" w:line="240" w:lineRule="auto"/>
        <w:ind w:left="-15" w:right="14" w:firstLine="720"/>
        <w:rPr>
          <w:color w:val="auto"/>
        </w:rPr>
      </w:pPr>
      <w:r w:rsidRPr="00EF7E97">
        <w:rPr>
          <w:b/>
        </w:rPr>
        <w:lastRenderedPageBreak/>
        <w:t>2.</w:t>
      </w:r>
      <w:r w:rsidR="00355259" w:rsidRPr="00EF7E97">
        <w:rPr>
          <w:b/>
          <w:lang w:val="vi-VN"/>
        </w:rPr>
        <w:t xml:space="preserve"> </w:t>
      </w:r>
      <w:r w:rsidR="00445214" w:rsidRPr="00EF7E97">
        <w:rPr>
          <w:b/>
          <w:lang w:val="vi-VN"/>
        </w:rPr>
        <w:t>Tiếp t</w:t>
      </w:r>
      <w:r w:rsidRPr="00EF7E97">
        <w:rPr>
          <w:b/>
          <w:lang w:val="vi-VN"/>
        </w:rPr>
        <w:t xml:space="preserve">ục </w:t>
      </w:r>
      <w:r w:rsidR="00355259" w:rsidRPr="00EF7E97">
        <w:rPr>
          <w:b/>
          <w:lang w:val="vi-VN"/>
        </w:rPr>
        <w:t>vận dụng</w:t>
      </w:r>
      <w:r w:rsidR="00445214" w:rsidRPr="00EF7E97">
        <w:rPr>
          <w:b/>
          <w:lang w:val="vi-VN"/>
        </w:rPr>
        <w:t xml:space="preserve"> </w:t>
      </w:r>
      <w:r w:rsidR="00355259" w:rsidRPr="00EF7E97">
        <w:rPr>
          <w:b/>
          <w:lang w:val="vi-VN"/>
        </w:rPr>
        <w:t xml:space="preserve">những giá trị tư tưởng Hồ Chí Minh </w:t>
      </w:r>
      <w:r w:rsidR="00445214" w:rsidRPr="00EF7E97">
        <w:rPr>
          <w:b/>
          <w:lang w:val="vi-VN"/>
        </w:rPr>
        <w:t>vào công tác xây dựng Đảng</w:t>
      </w:r>
      <w:r w:rsidRPr="00EF7E97">
        <w:rPr>
          <w:b/>
          <w:lang w:val="vi-VN"/>
        </w:rPr>
        <w:t xml:space="preserve"> hiện nay</w:t>
      </w:r>
    </w:p>
    <w:p w:rsidR="006A43B6" w:rsidRDefault="00996FD3" w:rsidP="00EF7E97">
      <w:pPr>
        <w:spacing w:after="120" w:line="240" w:lineRule="auto"/>
        <w:ind w:left="-15" w:right="14" w:firstLine="720"/>
        <w:rPr>
          <w:color w:val="auto"/>
          <w:lang w:val="vi-VN"/>
        </w:rPr>
      </w:pPr>
      <w:proofErr w:type="gramStart"/>
      <w:r>
        <w:t>Trước bối cảnh, tình hình mới, công tác xây dựng Đảng vẫn được khẳng định là nhiệm vụ then chốt.</w:t>
      </w:r>
      <w:proofErr w:type="gramEnd"/>
      <w:r>
        <w:t xml:space="preserve"> Do đó, việc vận dụng tư tưởng Hồ Chí Minh về xây dựng Đảng vẫn là một nội dung nhiệm vụ quan trọng, cấp thiết, có ý nghĩa quyết định đến sự thành, bại của cách mạng Việt Nam. Cần phải quán triệt sâu sắc cả trong nhận thức và hành động thực tiễn </w:t>
      </w:r>
      <w:r w:rsidRPr="00CA11D6">
        <w:t>“Tư tưởng chỉ đạo xuyên suốt của toàn Đảng, toàn dân và toàn quân ta là phải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 Đây là vấn đề mang tính nguyên tắc, có ý nghĩa sống còn đối với chế độ ta, là nền tảng vững chắc của Đảng ta, không cho phép ai được ngả nghiêng, dao động”</w:t>
      </w:r>
      <w:r>
        <w:rPr>
          <w:vertAlign w:val="superscript"/>
        </w:rPr>
        <w:footnoteReference w:id="3"/>
      </w:r>
      <w:r>
        <w:t>. Vận dụng và phát triển sáng tạo tư tưởng Hồ Chí Minh về xây dựng Đảng trong điều kiện hiện nay,</w:t>
      </w:r>
      <w:r w:rsidR="008F0617">
        <w:t xml:space="preserve"> cần thực hiện tốt những nội dung sau</w:t>
      </w:r>
      <w:r w:rsidR="008F0617">
        <w:rPr>
          <w:lang w:val="vi-VN"/>
        </w:rPr>
        <w:t>:</w:t>
      </w:r>
    </w:p>
    <w:p w:rsidR="006A43B6" w:rsidRDefault="00F10EB6" w:rsidP="00EF7E97">
      <w:pPr>
        <w:spacing w:after="120" w:line="240" w:lineRule="auto"/>
        <w:ind w:left="-15" w:right="14" w:firstLine="720"/>
        <w:rPr>
          <w:color w:val="auto"/>
          <w:lang w:val="vi-VN"/>
        </w:rPr>
      </w:pPr>
      <w:r w:rsidRPr="00F10EB6">
        <w:rPr>
          <w:i/>
          <w:iCs/>
        </w:rPr>
        <w:t>Một là,</w:t>
      </w:r>
      <w:r w:rsidR="00445214">
        <w:t> các cấp ủy,</w:t>
      </w:r>
      <w:r w:rsidRPr="00F10EB6">
        <w:t xml:space="preserve"> tiếp tục q</w:t>
      </w:r>
      <w:r w:rsidR="00BA7CE2">
        <w:t xml:space="preserve">uán triệt tư tưởng Hồ Chí Minh, vận dụng tư tưởng </w:t>
      </w:r>
      <w:r w:rsidR="00BA7CE2">
        <w:rPr>
          <w:lang w:val="vi-VN"/>
        </w:rPr>
        <w:t xml:space="preserve">Hồ Chí Minh vào ban hành </w:t>
      </w:r>
      <w:r w:rsidRPr="00F10EB6">
        <w:t xml:space="preserve">chủ trương, đường lối của Đảng, chính sách, pháp luật </w:t>
      </w:r>
      <w:r w:rsidR="00445214">
        <w:t>của Nhà nước</w:t>
      </w:r>
      <w:r w:rsidRPr="00F10EB6">
        <w:t>; về thực hành dân chủ gắn với phát huy vai trò của nhân dân trong xây dựng, chỉn</w:t>
      </w:r>
      <w:r w:rsidR="00445214">
        <w:t>h đốn Đảng</w:t>
      </w:r>
      <w:r w:rsidRPr="00F10EB6">
        <w:t xml:space="preserve"> trong sạch, vững mạnh. Đặc biệt, tiếp tục thể chế hóa, cụ thể hóa cơ chế “Đảng lãnh đạo, Nhà </w:t>
      </w:r>
      <w:r w:rsidR="00C24ED1">
        <w:t xml:space="preserve">nước quản lý, nhân dân làm chủ”. </w:t>
      </w:r>
      <w:r w:rsidRPr="00F10EB6">
        <w:t>Củng cố và phát huy sức mạnh của khối đại đoàn kết toàn dân tộc; mối quan hệ gắn bó mật thiết giữa Đảng với nhân dân; tạo sự đồng thuận xã hội rộng lớn dưới sự lãnh đạo của Đảng, sự quản lý, điều hành của Nhà nước. Tăng cường tiếp xúc, đối thoại, lắng nghe tâm tư, nguyện vọng hợp pháp, chính đáng của nhân dân; chăm lo đầy đủ đời sống</w:t>
      </w:r>
      <w:r w:rsidR="00C24ED1">
        <w:rPr>
          <w:lang w:val="vi-VN"/>
        </w:rPr>
        <w:t xml:space="preserve"> vật chất và tinh thần</w:t>
      </w:r>
      <w:r w:rsidRPr="00F10EB6">
        <w:t>, l</w:t>
      </w:r>
      <w:r w:rsidR="00C24ED1">
        <w:t>ợi ích chính đáng của nhân dân.</w:t>
      </w:r>
    </w:p>
    <w:p w:rsidR="006A43B6" w:rsidRDefault="00BA7CE2" w:rsidP="00EF7E97">
      <w:pPr>
        <w:spacing w:after="120" w:line="240" w:lineRule="auto"/>
        <w:ind w:left="-15" w:right="14" w:firstLine="720"/>
        <w:rPr>
          <w:color w:val="auto"/>
          <w:lang w:val="vi-VN"/>
        </w:rPr>
      </w:pPr>
      <w:r w:rsidRPr="001E7166">
        <w:rPr>
          <w:i/>
          <w:lang w:val="vi-VN"/>
        </w:rPr>
        <w:t>Hai</w:t>
      </w:r>
      <w:r w:rsidRPr="001E7166">
        <w:rPr>
          <w:i/>
        </w:rPr>
        <w:t xml:space="preserve"> là,</w:t>
      </w:r>
      <w:r w:rsidRPr="00BA7CE2">
        <w:t xml:space="preserve"> đẩy mạnh tuyê</w:t>
      </w:r>
      <w:r>
        <w:t>n truyền, vận động để mỗi người</w:t>
      </w:r>
      <w:r w:rsidR="00C24ED1">
        <w:t xml:space="preserve"> cán bộ, đảng viên và nhân dân </w:t>
      </w:r>
      <w:r w:rsidRPr="00BA7CE2">
        <w:t>nhận thức rõ vai trò, trách nhiệm của mình trong việc tham gia góp ý xây dựng, chỉn</w:t>
      </w:r>
      <w:r>
        <w:t>h đốn Đảng</w:t>
      </w:r>
      <w:r w:rsidRPr="00BA7CE2">
        <w:t>; coi đây là nghĩa vụ, thể hiện lòng yêu nước, gắn với bảo vệ quyền</w:t>
      </w:r>
      <w:r>
        <w:t>, lợi ích hợp pháp, chính đáng.</w:t>
      </w:r>
      <w:r w:rsidRPr="00BA7CE2">
        <w:t xml:space="preserve"> </w:t>
      </w:r>
      <w:r>
        <w:rPr>
          <w:lang w:val="vi-VN"/>
        </w:rPr>
        <w:t>K</w:t>
      </w:r>
      <w:r w:rsidRPr="00BA7CE2">
        <w:t xml:space="preserve">hông ngừng củng cố lòng tin của nhân dân với </w:t>
      </w:r>
      <w:r>
        <w:t xml:space="preserve">Đảng, </w:t>
      </w:r>
      <w:r w:rsidRPr="00BA7CE2">
        <w:t>kiên quyết, kiên trì đấu tranh, phản bác những luận điệu sai trái của các thế lực thù địch, phản động, phần tử cơ hội chính trị. Thực hiện triệt để và có hiệu quả chủ trương, đường lối trong Nghị quyết Đại hội XIII của Đảng với phương châm thực hành và</w:t>
      </w:r>
      <w:r>
        <w:t xml:space="preserve"> phát huy dân </w:t>
      </w:r>
      <w:r w:rsidRPr="00BA7CE2">
        <w:t>chủ xã hội chủ nghĩa, quyền làm chủ v</w:t>
      </w:r>
      <w:r>
        <w:t xml:space="preserve">à vai trò chủ thể của nhân dân với </w:t>
      </w:r>
      <w:r w:rsidRPr="00BA7CE2">
        <w:t xml:space="preserve">phương châm “Dân biết, dân bàn, dân làm, dân kiểm tra, dân giám sát, dân thụ hưởng”, </w:t>
      </w:r>
      <w:r w:rsidR="00013179" w:rsidRPr="00013179">
        <w:t xml:space="preserve">thực hành dân chủ rộng rãi, trước hết là dân chủ trong Đảng. Phát huy dân chủ được coi là một trong những yếu tố quan trọng hàng đầu để nhân dân có thể tham gia hiệu quả trong việc xây dựng, chỉnh đốn Đảng và hệ thống chính trị </w:t>
      </w:r>
      <w:r w:rsidR="00013179">
        <w:t xml:space="preserve">trong sạch, </w:t>
      </w:r>
      <w:r w:rsidR="00013179">
        <w:lastRenderedPageBreak/>
        <w:t xml:space="preserve">vững mạnh. </w:t>
      </w:r>
      <w:r w:rsidR="001E7166">
        <w:rPr>
          <w:lang w:val="vi-VN"/>
        </w:rPr>
        <w:t>X</w:t>
      </w:r>
      <w:r w:rsidR="001E7166">
        <w:t xml:space="preserve">ây dựng, chỉnh đốn Đảng cần </w:t>
      </w:r>
      <w:r w:rsidR="006A43B6">
        <w:t>xây dựng, củng cố</w:t>
      </w:r>
      <w:r w:rsidRPr="00BA7CE2">
        <w:t xml:space="preserve"> thêm mối quan hệ gắn bó mật thiết giữa Đảng với nhân dân, thể hiện rõ qua</w:t>
      </w:r>
      <w:r w:rsidR="00437F6A">
        <w:t>n điểm “dân là gốc”.</w:t>
      </w:r>
    </w:p>
    <w:p w:rsidR="006A43B6" w:rsidRDefault="00C31295" w:rsidP="00EF7E97">
      <w:pPr>
        <w:spacing w:after="120" w:line="240" w:lineRule="auto"/>
        <w:ind w:left="-15" w:right="14" w:firstLine="720"/>
        <w:rPr>
          <w:color w:val="auto"/>
          <w:lang w:val="vi-VN"/>
        </w:rPr>
      </w:pPr>
      <w:r>
        <w:rPr>
          <w:i/>
          <w:iCs/>
          <w:lang w:val="vi-VN"/>
        </w:rPr>
        <w:t xml:space="preserve">Ba </w:t>
      </w:r>
      <w:r w:rsidR="00F10EB6" w:rsidRPr="00F10EB6">
        <w:rPr>
          <w:i/>
          <w:iCs/>
        </w:rPr>
        <w:t>là,</w:t>
      </w:r>
      <w:r w:rsidR="00F10EB6" w:rsidRPr="00F10EB6">
        <w:t> thực hiện nghiêm túc nhiệm vụ xây dựng, chỉnh đốn Đảng một cách toàn diện, để Đảng ta luôn là lực lượng tiên phong trong bảo vệ quyền và lợi ích chính đáng của nhân dân và của cả dân tộc. Phát huy dân chủ đi đôi với tăng cường</w:t>
      </w:r>
      <w:r>
        <w:rPr>
          <w:lang w:val="vi-VN"/>
        </w:rPr>
        <w:t xml:space="preserve"> tự phê bình và </w:t>
      </w:r>
      <w:r w:rsidR="00F10EB6" w:rsidRPr="00F10EB6">
        <w:t>phê phán, bảo đảm kỷ luật trong</w:t>
      </w:r>
      <w:r>
        <w:t xml:space="preserve"> Đảng và kỷ cương trong xã hội. </w:t>
      </w:r>
      <w:r>
        <w:rPr>
          <w:lang w:val="vi-VN"/>
        </w:rPr>
        <w:t>T</w:t>
      </w:r>
      <w:r w:rsidR="00F10EB6" w:rsidRPr="00F10EB6">
        <w:t>ăng cường bảo vệ nền tảng tư tưởng của Đảng, kiên quyết, kiên trì và thường xuyên đấu tranh phê phán, bác bỏ các quan điểm sai trái, thù địch; đấu tranh, ngăn chặn, đẩy lùi sự suy thoái về tư tưởng chính trị, đạo đức, lối sống, những biểu hiện “tự diễn biến”, “tự chuyển hóa” trong nội bộ. Kiên quyết đấu tranh ngăn chặn và xử lý kịp thời, nghiêm minh, dứt điểm các vụ, việc tham nhũng, tiêu cực, nhằm củng cố lòng tin của nhân dân đối với Đảng, Nhà nước và chế độ xã hội chủ nghĩa.</w:t>
      </w:r>
    </w:p>
    <w:p w:rsidR="006A43B6" w:rsidRDefault="00013179" w:rsidP="00EF7E97">
      <w:pPr>
        <w:spacing w:after="120" w:line="240" w:lineRule="auto"/>
        <w:ind w:left="-15" w:right="14" w:firstLine="720"/>
        <w:rPr>
          <w:color w:val="auto"/>
          <w:lang w:val="vi-VN"/>
        </w:rPr>
      </w:pPr>
      <w:r>
        <w:rPr>
          <w:i/>
          <w:iCs/>
          <w:lang w:val="vi-VN"/>
        </w:rPr>
        <w:t>Bốn</w:t>
      </w:r>
      <w:r w:rsidR="00E54AD8" w:rsidRPr="00E54AD8">
        <w:rPr>
          <w:i/>
          <w:iCs/>
        </w:rPr>
        <w:t xml:space="preserve"> là</w:t>
      </w:r>
      <w:r w:rsidR="00E54AD8" w:rsidRPr="00E54AD8">
        <w:t>, tăng cường công khai, minh bạch việc dựa vào nhân dân để kiểm tra, giám sát, đánh giá việc thực hiện công tác cán bộ; trong đó, tập trung xây dựng đội ngũ cán bộ,</w:t>
      </w:r>
      <w:r w:rsidR="00E243B8">
        <w:t xml:space="preserve"> đảng viên của Đảng </w:t>
      </w:r>
      <w:r w:rsidR="00E54AD8" w:rsidRPr="00E54AD8">
        <w:t>vừa có đức, vừa có tài; bảo đảm phẩm chất chính trị, đạo đức, lối sống, năng lực chuyên môn, nghiệp vụ và phương pháp, tác phong công tác; xứng đáng là người lãnh đạo, là đầy tớ trung thành của nhân dân, nói đi đôi với làm, “tin dân, trọng dân, gần dân, hiểu dân, học dân, dựa vào dân, có trách nhiệm với dân”. Phát huy vai trò gương mẫu của đội ngũ cán bộ, đảng viên, nhất là cán bộ cấp chiến lược, người đứng đầu. Nâng cao cảnh giác, chống các khuynh hướng mị dân, kích động nhân dân trước những hiện tượng tiêu cực. Kiên quyết phê phán, đấu tranh với biểu hiện thờ ơ, vô cảm, quan liêu, nhũng nhiễu người dân và doanh nghiệp.</w:t>
      </w:r>
    </w:p>
    <w:p w:rsidR="00E54AD8" w:rsidRDefault="00E243B8" w:rsidP="00EF7E97">
      <w:pPr>
        <w:spacing w:after="120" w:line="240" w:lineRule="auto"/>
        <w:ind w:left="-15" w:right="14" w:firstLine="720"/>
      </w:pPr>
      <w:r>
        <w:rPr>
          <w:i/>
          <w:iCs/>
          <w:lang w:val="vi-VN"/>
        </w:rPr>
        <w:t>Năm</w:t>
      </w:r>
      <w:r w:rsidR="00E54AD8" w:rsidRPr="00E54AD8">
        <w:rPr>
          <w:i/>
          <w:iCs/>
        </w:rPr>
        <w:t xml:space="preserve"> là,</w:t>
      </w:r>
      <w:r w:rsidR="00E54AD8" w:rsidRPr="00E54AD8">
        <w:t> đổi mới phương thức lãnh đạo của Đảng đối với Mặt trận Tổ quốc Việt Nam và các tổ chức chính trị - xã hội. Mặt trận Tổ quốc Việt Nam và các tổ chức chính trị - xã hội phải thực sự “gần dân”, “sát dân”, là cầu nối giữa nhân dân với Đảng, đóng vai trò quan trọng trong việc xây dựng khối đại đoàn kết toàn dân tộc; tạo điều kiện để nhân dân thực hiện các quyền dân chủ đại diện và dân chủ trực tiếp trong xây dựng, chỉnh đốn Đảng. Tăng cường tổng kết thực tiễn, nghiên cứu lý luận, phát triển và vận dụng sáng tạo tư tưởng Hồ Chí Minh về xây dựng, chỉnh đốn Đảng phù hợp với thực tiễn Việt Nam trong giai đoạn hiện nay./.</w:t>
      </w:r>
    </w:p>
    <w:p w:rsidR="006B0443" w:rsidRDefault="00323DBE" w:rsidP="00EF7E97">
      <w:pPr>
        <w:spacing w:after="120" w:line="240" w:lineRule="auto"/>
        <w:ind w:left="-15" w:right="14" w:firstLine="720"/>
        <w:jc w:val="center"/>
        <w:rPr>
          <w:b/>
          <w:iCs/>
          <w:lang w:val="vi-VN"/>
        </w:rPr>
      </w:pPr>
      <w:r w:rsidRPr="00323DBE">
        <w:rPr>
          <w:b/>
          <w:iCs/>
          <w:lang w:val="vi-VN"/>
        </w:rPr>
        <w:t>TÀI LIỆU THAM KHẢO:</w:t>
      </w:r>
    </w:p>
    <w:p w:rsidR="006B0443" w:rsidRPr="006B0443" w:rsidRDefault="006B0443" w:rsidP="00EF7E97">
      <w:pPr>
        <w:spacing w:after="120" w:line="240" w:lineRule="auto"/>
        <w:ind w:left="-15" w:right="14" w:firstLine="720"/>
        <w:rPr>
          <w:color w:val="auto"/>
          <w:lang w:val="vi-VN"/>
        </w:rPr>
      </w:pPr>
      <w:bookmarkStart w:id="0" w:name="_GoBack"/>
      <w:bookmarkEnd w:id="0"/>
      <w:r w:rsidRPr="006B0443">
        <w:rPr>
          <w:color w:val="auto"/>
          <w:lang w:val="vi-VN"/>
        </w:rPr>
        <w:t xml:space="preserve">1. Đảng Cộng sản Việt Nam (2011), </w:t>
      </w:r>
      <w:r w:rsidRPr="006B0443">
        <w:rPr>
          <w:i/>
          <w:color w:val="auto"/>
          <w:lang w:val="vi-VN"/>
        </w:rPr>
        <w:t>Văn kiện Đại hội đại biểu toàn quốc lần thứ XI,</w:t>
      </w:r>
      <w:r w:rsidRPr="006B0443">
        <w:rPr>
          <w:color w:val="auto"/>
          <w:lang w:val="vi-VN"/>
        </w:rPr>
        <w:t xml:space="preserve"> Nxb. Chính trị quốc gia</w:t>
      </w:r>
      <w:r>
        <w:rPr>
          <w:color w:val="auto"/>
          <w:lang w:val="vi-VN"/>
        </w:rPr>
        <w:t xml:space="preserve"> Sự Thật</w:t>
      </w:r>
      <w:r w:rsidRPr="006B0443">
        <w:rPr>
          <w:color w:val="auto"/>
          <w:lang w:val="vi-VN"/>
        </w:rPr>
        <w:t>, Hà Nội.</w:t>
      </w:r>
    </w:p>
    <w:p w:rsidR="006B0443" w:rsidRPr="006B0443" w:rsidRDefault="006B0443" w:rsidP="00EF7E97">
      <w:pPr>
        <w:spacing w:after="120" w:line="240" w:lineRule="auto"/>
        <w:ind w:left="-15" w:right="14" w:firstLine="720"/>
        <w:rPr>
          <w:iCs/>
          <w:lang w:val="vi-VN"/>
        </w:rPr>
      </w:pPr>
      <w:r w:rsidRPr="006B0443">
        <w:rPr>
          <w:color w:val="auto"/>
          <w:lang w:val="vi-VN"/>
        </w:rPr>
        <w:t xml:space="preserve">2. </w:t>
      </w:r>
      <w:r>
        <w:t xml:space="preserve">Đảng Cộng sản Việt Nam </w:t>
      </w:r>
      <w:r>
        <w:rPr>
          <w:lang w:val="vi-VN"/>
        </w:rPr>
        <w:t xml:space="preserve">(2021), </w:t>
      </w:r>
      <w:r w:rsidRPr="006B0443">
        <w:rPr>
          <w:i/>
        </w:rPr>
        <w:t xml:space="preserve">Văn kiện Đại hội đại biểu toàn quốc lần thứ XIII, Tập I và Tập II, </w:t>
      </w:r>
      <w:r>
        <w:t xml:space="preserve">Nxb. </w:t>
      </w:r>
      <w:r w:rsidRPr="006B0443">
        <w:t>Chính trị</w:t>
      </w:r>
      <w:r>
        <w:t xml:space="preserve"> quốc gia Sự Thật, Hà </w:t>
      </w:r>
      <w:r>
        <w:rPr>
          <w:lang w:val="vi-VN"/>
        </w:rPr>
        <w:t>Nội.</w:t>
      </w:r>
    </w:p>
    <w:p w:rsidR="00B83644" w:rsidRDefault="006B0443" w:rsidP="00EF7E97">
      <w:pPr>
        <w:spacing w:after="120" w:line="240" w:lineRule="auto"/>
        <w:ind w:left="-15" w:right="14" w:firstLine="720"/>
        <w:rPr>
          <w:lang w:val="vi-VN"/>
        </w:rPr>
      </w:pPr>
      <w:r w:rsidRPr="006B0443">
        <w:rPr>
          <w:color w:val="auto"/>
          <w:lang w:val="vi-VN"/>
        </w:rPr>
        <w:t>3.</w:t>
      </w:r>
      <w:r w:rsidRPr="006B0443">
        <w:rPr>
          <w:lang w:val="vi-VN"/>
        </w:rPr>
        <w:t xml:space="preserve"> </w:t>
      </w:r>
      <w:r w:rsidRPr="006B0443">
        <w:t xml:space="preserve">Học viện </w:t>
      </w:r>
      <w:r>
        <w:t xml:space="preserve">Chính trị quốc gia Hồ Chí Minh </w:t>
      </w:r>
      <w:r>
        <w:rPr>
          <w:lang w:val="vi-VN"/>
        </w:rPr>
        <w:t xml:space="preserve">(2021), </w:t>
      </w:r>
      <w:r w:rsidRPr="00B83644">
        <w:rPr>
          <w:i/>
        </w:rPr>
        <w:t>Giáo trình trung cấp lý luận chính trị - Những nội dung cơ bản của tư tưởng Hồ Chí Minh,</w:t>
      </w:r>
      <w:r>
        <w:t xml:space="preserve"> Nxb.Lý luận Chính trị, </w:t>
      </w:r>
      <w:r>
        <w:rPr>
          <w:lang w:val="vi-VN"/>
        </w:rPr>
        <w:t>Hà Nội.</w:t>
      </w:r>
    </w:p>
    <w:p w:rsidR="00B83644" w:rsidRPr="00B83644" w:rsidRDefault="00B83644" w:rsidP="00EF7E97">
      <w:pPr>
        <w:spacing w:after="120" w:line="240" w:lineRule="auto"/>
        <w:ind w:left="-15" w:right="14" w:firstLine="720"/>
        <w:rPr>
          <w:lang w:val="vi-VN"/>
        </w:rPr>
      </w:pPr>
      <w:r>
        <w:rPr>
          <w:color w:val="auto"/>
          <w:lang w:val="vi-VN"/>
        </w:rPr>
        <w:lastRenderedPageBreak/>
        <w:t>4.</w:t>
      </w:r>
      <w:r>
        <w:rPr>
          <w:iCs/>
          <w:lang w:val="vi-VN"/>
        </w:rPr>
        <w:t xml:space="preserve"> </w:t>
      </w:r>
      <w:r w:rsidRPr="00B83644">
        <w:rPr>
          <w:iCs/>
          <w:lang w:val="vi-VN"/>
        </w:rPr>
        <w:t>Học viện Chính trị quốc gia Hồ Chí Minh</w:t>
      </w:r>
      <w:r>
        <w:rPr>
          <w:iCs/>
          <w:lang w:val="vi-VN"/>
        </w:rPr>
        <w:t xml:space="preserve"> (</w:t>
      </w:r>
      <w:r w:rsidR="008E5D05">
        <w:rPr>
          <w:iCs/>
          <w:lang w:val="vi-VN"/>
        </w:rPr>
        <w:t>2021</w:t>
      </w:r>
      <w:r>
        <w:rPr>
          <w:iCs/>
          <w:lang w:val="vi-VN"/>
        </w:rPr>
        <w:t xml:space="preserve">), </w:t>
      </w:r>
      <w:r w:rsidRPr="00B83644">
        <w:rPr>
          <w:i/>
          <w:iCs/>
          <w:lang w:val="vi-VN"/>
        </w:rPr>
        <w:t xml:space="preserve">Giáo trình Cao cấp lý luận chính trị - Tư tưởng Hồ Chí Minh. </w:t>
      </w:r>
      <w:r>
        <w:rPr>
          <w:iCs/>
          <w:lang w:val="vi-VN"/>
        </w:rPr>
        <w:t>Nxb.Lý luận Chính trị, Hà Nội.</w:t>
      </w:r>
    </w:p>
    <w:p w:rsidR="00F10EB6" w:rsidRDefault="00F10EB6" w:rsidP="00EF7E97">
      <w:pPr>
        <w:spacing w:after="120" w:line="240" w:lineRule="auto"/>
        <w:ind w:left="-15" w:right="14"/>
      </w:pPr>
    </w:p>
    <w:p w:rsidR="00341E6C" w:rsidRDefault="00341E6C" w:rsidP="00EF7E97">
      <w:pPr>
        <w:spacing w:after="120" w:line="240" w:lineRule="auto"/>
      </w:pPr>
    </w:p>
    <w:sectPr w:rsidR="00341E6C" w:rsidSect="00EF7E97">
      <w:headerReference w:type="default" r:id="rId8"/>
      <w:pgSz w:w="12240" w:h="15840"/>
      <w:pgMar w:top="180" w:right="81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9B" w:rsidRDefault="0037249B" w:rsidP="00C578ED">
      <w:pPr>
        <w:spacing w:after="0" w:line="240" w:lineRule="auto"/>
      </w:pPr>
      <w:r>
        <w:separator/>
      </w:r>
    </w:p>
  </w:endnote>
  <w:endnote w:type="continuationSeparator" w:id="0">
    <w:p w:rsidR="0037249B" w:rsidRDefault="0037249B" w:rsidP="00C5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9B" w:rsidRDefault="0037249B" w:rsidP="00C578ED">
      <w:pPr>
        <w:spacing w:after="0" w:line="240" w:lineRule="auto"/>
      </w:pPr>
      <w:r>
        <w:separator/>
      </w:r>
    </w:p>
  </w:footnote>
  <w:footnote w:type="continuationSeparator" w:id="0">
    <w:p w:rsidR="0037249B" w:rsidRDefault="0037249B" w:rsidP="00C578ED">
      <w:pPr>
        <w:spacing w:after="0" w:line="240" w:lineRule="auto"/>
      </w:pPr>
      <w:r>
        <w:continuationSeparator/>
      </w:r>
    </w:p>
  </w:footnote>
  <w:footnote w:id="1">
    <w:p w:rsidR="00C578ED" w:rsidRDefault="00C578ED" w:rsidP="00C578ED">
      <w:pPr>
        <w:pStyle w:val="footnotedescription"/>
      </w:pPr>
      <w:r>
        <w:rPr>
          <w:rStyle w:val="footnotemark"/>
        </w:rPr>
        <w:footnoteRef/>
      </w:r>
      <w:r>
        <w:t xml:space="preserve"> Đảng Cộng sản Việt Nam: </w:t>
      </w:r>
      <w:r>
        <w:rPr>
          <w:i/>
        </w:rPr>
        <w:t>Văn kiện Đại hội đại biểu toàn quốc lần thứ XI,</w:t>
      </w:r>
      <w:r>
        <w:t xml:space="preserve"> Nxb CTQG, H, 2011, tr 88 </w:t>
      </w:r>
    </w:p>
  </w:footnote>
  <w:footnote w:id="2">
    <w:p w:rsidR="00E35D3B" w:rsidRDefault="00E35D3B" w:rsidP="00E35D3B">
      <w:pPr>
        <w:pStyle w:val="footnotedescription"/>
        <w:spacing w:line="280" w:lineRule="auto"/>
      </w:pPr>
      <w:r>
        <w:rPr>
          <w:rStyle w:val="footnotemark"/>
        </w:rPr>
        <w:footnoteRef/>
      </w:r>
      <w:r>
        <w:t xml:space="preserve"> Đảng Cộng sản Việt Nam (2021), </w:t>
      </w:r>
      <w:r>
        <w:rPr>
          <w:i/>
        </w:rPr>
        <w:t>Văn kiện Đại hội đại biểu toàn quốc lần thứ XIII</w:t>
      </w:r>
      <w:r>
        <w:t xml:space="preserve">, tập 1, Nhà xuất bản Chính trị quốc gia Sự thật, Hà Nội, tr. 109. </w:t>
      </w:r>
    </w:p>
  </w:footnote>
  <w:footnote w:id="3">
    <w:p w:rsidR="00996FD3" w:rsidRDefault="00996FD3" w:rsidP="00996FD3">
      <w:pPr>
        <w:pStyle w:val="footnotedescription"/>
        <w:jc w:val="both"/>
      </w:pPr>
      <w:r>
        <w:rPr>
          <w:rStyle w:val="footnotemark"/>
        </w:rPr>
        <w:footnoteRef/>
      </w:r>
      <w:r>
        <w:t xml:space="preserve"> Đảng Cộng sản Việt Nam: </w:t>
      </w:r>
      <w:r>
        <w:rPr>
          <w:i/>
        </w:rPr>
        <w:t>Văn kiện Đại hội đại biểu toàn quốc lần thứ XIII,</w:t>
      </w:r>
      <w:r>
        <w:t xml:space="preserve"> Nxb CTQGST, H,2021,Tập I,  </w:t>
      </w:r>
    </w:p>
    <w:p w:rsidR="00996FD3" w:rsidRDefault="00996FD3" w:rsidP="00996FD3">
      <w:pPr>
        <w:pStyle w:val="footnotedescription"/>
        <w:spacing w:after="15"/>
      </w:pPr>
      <w:r>
        <w:t xml:space="preserve">tr.33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362067"/>
      <w:docPartObj>
        <w:docPartGallery w:val="Page Numbers (Top of Page)"/>
        <w:docPartUnique/>
      </w:docPartObj>
    </w:sdtPr>
    <w:sdtEndPr>
      <w:rPr>
        <w:noProof/>
      </w:rPr>
    </w:sdtEndPr>
    <w:sdtContent>
      <w:p w:rsidR="00A501A6" w:rsidRDefault="00A501A6">
        <w:pPr>
          <w:pStyle w:val="Header"/>
          <w:jc w:val="center"/>
        </w:pPr>
        <w:r>
          <w:fldChar w:fldCharType="begin"/>
        </w:r>
        <w:r>
          <w:instrText xml:space="preserve"> PAGE   \* MERGEFORMAT </w:instrText>
        </w:r>
        <w:r>
          <w:fldChar w:fldCharType="separate"/>
        </w:r>
        <w:r w:rsidR="00EF7E97">
          <w:rPr>
            <w:noProof/>
          </w:rPr>
          <w:t>4</w:t>
        </w:r>
        <w:r>
          <w:rPr>
            <w:noProof/>
          </w:rPr>
          <w:fldChar w:fldCharType="end"/>
        </w:r>
      </w:p>
    </w:sdtContent>
  </w:sdt>
  <w:p w:rsidR="00A501A6" w:rsidRDefault="00A5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7C4F"/>
    <w:multiLevelType w:val="hybridMultilevel"/>
    <w:tmpl w:val="318889D2"/>
    <w:lvl w:ilvl="0" w:tplc="FD2E676C">
      <w:start w:val="1"/>
      <w:numFmt w:val="decimal"/>
      <w:lvlText w:val="%1."/>
      <w:lvlJc w:val="left"/>
      <w:pPr>
        <w:ind w:left="901" w:hanging="360"/>
      </w:pPr>
      <w:rPr>
        <w:rFonts w:hint="default"/>
        <w:b/>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1">
    <w:nsid w:val="33C96EFF"/>
    <w:multiLevelType w:val="hybridMultilevel"/>
    <w:tmpl w:val="1E8AE7E4"/>
    <w:lvl w:ilvl="0" w:tplc="E148073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53A05E26"/>
    <w:multiLevelType w:val="hybridMultilevel"/>
    <w:tmpl w:val="E47AA792"/>
    <w:lvl w:ilvl="0" w:tplc="E110E8A6">
      <w:start w:val="1"/>
      <w:numFmt w:val="decimal"/>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561411FC"/>
    <w:multiLevelType w:val="hybridMultilevel"/>
    <w:tmpl w:val="653AE6B2"/>
    <w:lvl w:ilvl="0" w:tplc="A9603F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6B6D122E"/>
    <w:multiLevelType w:val="hybridMultilevel"/>
    <w:tmpl w:val="8FBCB754"/>
    <w:lvl w:ilvl="0" w:tplc="DEB6931E">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8B"/>
    <w:rsid w:val="00013179"/>
    <w:rsid w:val="000466A6"/>
    <w:rsid w:val="00101896"/>
    <w:rsid w:val="00161603"/>
    <w:rsid w:val="001E2FA5"/>
    <w:rsid w:val="001E7166"/>
    <w:rsid w:val="00323DBE"/>
    <w:rsid w:val="00341E6C"/>
    <w:rsid w:val="00347A67"/>
    <w:rsid w:val="00355259"/>
    <w:rsid w:val="0037249B"/>
    <w:rsid w:val="00394175"/>
    <w:rsid w:val="003D4028"/>
    <w:rsid w:val="003E4FA3"/>
    <w:rsid w:val="00437F6A"/>
    <w:rsid w:val="00445214"/>
    <w:rsid w:val="004A2981"/>
    <w:rsid w:val="00513FC2"/>
    <w:rsid w:val="006374F1"/>
    <w:rsid w:val="006A43B6"/>
    <w:rsid w:val="006B0443"/>
    <w:rsid w:val="0082584C"/>
    <w:rsid w:val="0085518F"/>
    <w:rsid w:val="008E561C"/>
    <w:rsid w:val="008E5D05"/>
    <w:rsid w:val="008F0617"/>
    <w:rsid w:val="00996FD3"/>
    <w:rsid w:val="00A07190"/>
    <w:rsid w:val="00A501A6"/>
    <w:rsid w:val="00A92843"/>
    <w:rsid w:val="00AD5809"/>
    <w:rsid w:val="00B83644"/>
    <w:rsid w:val="00BA7CE2"/>
    <w:rsid w:val="00C24ED1"/>
    <w:rsid w:val="00C31295"/>
    <w:rsid w:val="00C578ED"/>
    <w:rsid w:val="00CA11D6"/>
    <w:rsid w:val="00D11541"/>
    <w:rsid w:val="00D6028B"/>
    <w:rsid w:val="00DD25B5"/>
    <w:rsid w:val="00E243B8"/>
    <w:rsid w:val="00E35D3B"/>
    <w:rsid w:val="00E54AD8"/>
    <w:rsid w:val="00E62579"/>
    <w:rsid w:val="00E658CC"/>
    <w:rsid w:val="00EE5B41"/>
    <w:rsid w:val="00EF7E97"/>
    <w:rsid w:val="00F1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ED"/>
    <w:pPr>
      <w:spacing w:after="5" w:line="370" w:lineRule="auto"/>
      <w:ind w:right="6" w:firstLine="556"/>
      <w:jc w:val="both"/>
    </w:pPr>
    <w:rPr>
      <w:rFonts w:ascii="Times New Roman" w:eastAsia="Times New Roman" w:hAnsi="Times New Roman" w:cs="Times New Roman"/>
      <w:color w:val="000000"/>
      <w:sz w:val="28"/>
      <w:lang w:bidi="en-US"/>
    </w:rPr>
  </w:style>
  <w:style w:type="paragraph" w:styleId="Heading2">
    <w:name w:val="heading 2"/>
    <w:next w:val="Normal"/>
    <w:link w:val="Heading2Char"/>
    <w:uiPriority w:val="9"/>
    <w:unhideWhenUsed/>
    <w:qFormat/>
    <w:rsid w:val="00E35D3B"/>
    <w:pPr>
      <w:keepNext/>
      <w:keepLines/>
      <w:spacing w:after="137" w:line="265" w:lineRule="auto"/>
      <w:ind w:left="10" w:right="7" w:hanging="10"/>
      <w:jc w:val="both"/>
      <w:outlineLvl w:val="1"/>
    </w:pPr>
    <w:rPr>
      <w:rFonts w:ascii="Times New Roman" w:eastAsia="Times New Roman" w:hAnsi="Times New Roman" w:cs="Times New Roman"/>
      <w:b/>
      <w:color w:val="000000"/>
      <w:sz w:val="28"/>
      <w:lang w:val="vi-VN" w:eastAsia="vi-VN"/>
    </w:rPr>
  </w:style>
  <w:style w:type="paragraph" w:styleId="Heading3">
    <w:name w:val="heading 3"/>
    <w:next w:val="Normal"/>
    <w:link w:val="Heading3Char"/>
    <w:uiPriority w:val="9"/>
    <w:unhideWhenUsed/>
    <w:qFormat/>
    <w:rsid w:val="00E35D3B"/>
    <w:pPr>
      <w:keepNext/>
      <w:keepLines/>
      <w:spacing w:after="4" w:line="265" w:lineRule="auto"/>
      <w:ind w:left="10" w:hanging="10"/>
      <w:jc w:val="both"/>
      <w:outlineLvl w:val="2"/>
    </w:pPr>
    <w:rPr>
      <w:rFonts w:ascii="Times New Roman" w:eastAsia="Times New Roman" w:hAnsi="Times New Roman" w:cs="Times New Roman"/>
      <w:b/>
      <w:i/>
      <w:color w:val="000000"/>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C578ED"/>
    <w:pPr>
      <w:spacing w:after="0"/>
    </w:pPr>
    <w:rPr>
      <w:rFonts w:ascii="Times New Roman" w:eastAsia="Times New Roman" w:hAnsi="Times New Roman" w:cs="Times New Roman"/>
      <w:color w:val="000000"/>
      <w:sz w:val="20"/>
      <w:lang w:val="vi-VN" w:eastAsia="vi-VN"/>
    </w:rPr>
  </w:style>
  <w:style w:type="character" w:customStyle="1" w:styleId="footnotedescriptionChar">
    <w:name w:val="footnote description Char"/>
    <w:link w:val="footnotedescription"/>
    <w:rsid w:val="00C578ED"/>
    <w:rPr>
      <w:rFonts w:ascii="Times New Roman" w:eastAsia="Times New Roman" w:hAnsi="Times New Roman" w:cs="Times New Roman"/>
      <w:color w:val="000000"/>
      <w:sz w:val="20"/>
      <w:lang w:val="vi-VN" w:eastAsia="vi-VN"/>
    </w:rPr>
  </w:style>
  <w:style w:type="character" w:customStyle="1" w:styleId="footnotemark">
    <w:name w:val="footnote mark"/>
    <w:hidden/>
    <w:rsid w:val="00C578ED"/>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uiPriority w:val="9"/>
    <w:rsid w:val="00E35D3B"/>
    <w:rPr>
      <w:rFonts w:ascii="Times New Roman" w:eastAsia="Times New Roman" w:hAnsi="Times New Roman" w:cs="Times New Roman"/>
      <w:b/>
      <w:color w:val="000000"/>
      <w:sz w:val="28"/>
      <w:lang w:val="vi-VN" w:eastAsia="vi-VN"/>
    </w:rPr>
  </w:style>
  <w:style w:type="character" w:customStyle="1" w:styleId="Heading3Char">
    <w:name w:val="Heading 3 Char"/>
    <w:basedOn w:val="DefaultParagraphFont"/>
    <w:link w:val="Heading3"/>
    <w:uiPriority w:val="9"/>
    <w:rsid w:val="00E35D3B"/>
    <w:rPr>
      <w:rFonts w:ascii="Times New Roman" w:eastAsia="Times New Roman" w:hAnsi="Times New Roman" w:cs="Times New Roman"/>
      <w:b/>
      <w:i/>
      <w:color w:val="000000"/>
      <w:sz w:val="28"/>
      <w:lang w:val="vi-VN" w:eastAsia="vi-VN"/>
    </w:rPr>
  </w:style>
  <w:style w:type="paragraph" w:styleId="ListParagraph">
    <w:name w:val="List Paragraph"/>
    <w:basedOn w:val="Normal"/>
    <w:uiPriority w:val="34"/>
    <w:qFormat/>
    <w:rsid w:val="006374F1"/>
    <w:pPr>
      <w:ind w:left="720"/>
      <w:contextualSpacing/>
    </w:pPr>
  </w:style>
  <w:style w:type="paragraph" w:styleId="Header">
    <w:name w:val="header"/>
    <w:basedOn w:val="Normal"/>
    <w:link w:val="HeaderChar"/>
    <w:uiPriority w:val="99"/>
    <w:unhideWhenUsed/>
    <w:rsid w:val="00A5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A6"/>
    <w:rPr>
      <w:rFonts w:ascii="Times New Roman" w:eastAsia="Times New Roman" w:hAnsi="Times New Roman" w:cs="Times New Roman"/>
      <w:color w:val="000000"/>
      <w:sz w:val="28"/>
      <w:lang w:bidi="en-US"/>
    </w:rPr>
  </w:style>
  <w:style w:type="paragraph" w:styleId="Footer">
    <w:name w:val="footer"/>
    <w:basedOn w:val="Normal"/>
    <w:link w:val="FooterChar"/>
    <w:uiPriority w:val="99"/>
    <w:unhideWhenUsed/>
    <w:rsid w:val="00A5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A6"/>
    <w:rPr>
      <w:rFonts w:ascii="Times New Roman" w:eastAsia="Times New Roman" w:hAnsi="Times New Roman" w:cs="Times New Roman"/>
      <w:color w:val="000000"/>
      <w:sz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ED"/>
    <w:pPr>
      <w:spacing w:after="5" w:line="370" w:lineRule="auto"/>
      <w:ind w:right="6" w:firstLine="556"/>
      <w:jc w:val="both"/>
    </w:pPr>
    <w:rPr>
      <w:rFonts w:ascii="Times New Roman" w:eastAsia="Times New Roman" w:hAnsi="Times New Roman" w:cs="Times New Roman"/>
      <w:color w:val="000000"/>
      <w:sz w:val="28"/>
      <w:lang w:bidi="en-US"/>
    </w:rPr>
  </w:style>
  <w:style w:type="paragraph" w:styleId="Heading2">
    <w:name w:val="heading 2"/>
    <w:next w:val="Normal"/>
    <w:link w:val="Heading2Char"/>
    <w:uiPriority w:val="9"/>
    <w:unhideWhenUsed/>
    <w:qFormat/>
    <w:rsid w:val="00E35D3B"/>
    <w:pPr>
      <w:keepNext/>
      <w:keepLines/>
      <w:spacing w:after="137" w:line="265" w:lineRule="auto"/>
      <w:ind w:left="10" w:right="7" w:hanging="10"/>
      <w:jc w:val="both"/>
      <w:outlineLvl w:val="1"/>
    </w:pPr>
    <w:rPr>
      <w:rFonts w:ascii="Times New Roman" w:eastAsia="Times New Roman" w:hAnsi="Times New Roman" w:cs="Times New Roman"/>
      <w:b/>
      <w:color w:val="000000"/>
      <w:sz w:val="28"/>
      <w:lang w:val="vi-VN" w:eastAsia="vi-VN"/>
    </w:rPr>
  </w:style>
  <w:style w:type="paragraph" w:styleId="Heading3">
    <w:name w:val="heading 3"/>
    <w:next w:val="Normal"/>
    <w:link w:val="Heading3Char"/>
    <w:uiPriority w:val="9"/>
    <w:unhideWhenUsed/>
    <w:qFormat/>
    <w:rsid w:val="00E35D3B"/>
    <w:pPr>
      <w:keepNext/>
      <w:keepLines/>
      <w:spacing w:after="4" w:line="265" w:lineRule="auto"/>
      <w:ind w:left="10" w:hanging="10"/>
      <w:jc w:val="both"/>
      <w:outlineLvl w:val="2"/>
    </w:pPr>
    <w:rPr>
      <w:rFonts w:ascii="Times New Roman" w:eastAsia="Times New Roman" w:hAnsi="Times New Roman" w:cs="Times New Roman"/>
      <w:b/>
      <w:i/>
      <w:color w:val="000000"/>
      <w:sz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C578ED"/>
    <w:pPr>
      <w:spacing w:after="0"/>
    </w:pPr>
    <w:rPr>
      <w:rFonts w:ascii="Times New Roman" w:eastAsia="Times New Roman" w:hAnsi="Times New Roman" w:cs="Times New Roman"/>
      <w:color w:val="000000"/>
      <w:sz w:val="20"/>
      <w:lang w:val="vi-VN" w:eastAsia="vi-VN"/>
    </w:rPr>
  </w:style>
  <w:style w:type="character" w:customStyle="1" w:styleId="footnotedescriptionChar">
    <w:name w:val="footnote description Char"/>
    <w:link w:val="footnotedescription"/>
    <w:rsid w:val="00C578ED"/>
    <w:rPr>
      <w:rFonts w:ascii="Times New Roman" w:eastAsia="Times New Roman" w:hAnsi="Times New Roman" w:cs="Times New Roman"/>
      <w:color w:val="000000"/>
      <w:sz w:val="20"/>
      <w:lang w:val="vi-VN" w:eastAsia="vi-VN"/>
    </w:rPr>
  </w:style>
  <w:style w:type="character" w:customStyle="1" w:styleId="footnotemark">
    <w:name w:val="footnote mark"/>
    <w:hidden/>
    <w:rsid w:val="00C578ED"/>
    <w:rPr>
      <w:rFonts w:ascii="Times New Roman" w:eastAsia="Times New Roman" w:hAnsi="Times New Roman" w:cs="Times New Roman"/>
      <w:color w:val="000000"/>
      <w:sz w:val="20"/>
      <w:vertAlign w:val="superscript"/>
    </w:rPr>
  </w:style>
  <w:style w:type="character" w:customStyle="1" w:styleId="Heading2Char">
    <w:name w:val="Heading 2 Char"/>
    <w:basedOn w:val="DefaultParagraphFont"/>
    <w:link w:val="Heading2"/>
    <w:uiPriority w:val="9"/>
    <w:rsid w:val="00E35D3B"/>
    <w:rPr>
      <w:rFonts w:ascii="Times New Roman" w:eastAsia="Times New Roman" w:hAnsi="Times New Roman" w:cs="Times New Roman"/>
      <w:b/>
      <w:color w:val="000000"/>
      <w:sz w:val="28"/>
      <w:lang w:val="vi-VN" w:eastAsia="vi-VN"/>
    </w:rPr>
  </w:style>
  <w:style w:type="character" w:customStyle="1" w:styleId="Heading3Char">
    <w:name w:val="Heading 3 Char"/>
    <w:basedOn w:val="DefaultParagraphFont"/>
    <w:link w:val="Heading3"/>
    <w:uiPriority w:val="9"/>
    <w:rsid w:val="00E35D3B"/>
    <w:rPr>
      <w:rFonts w:ascii="Times New Roman" w:eastAsia="Times New Roman" w:hAnsi="Times New Roman" w:cs="Times New Roman"/>
      <w:b/>
      <w:i/>
      <w:color w:val="000000"/>
      <w:sz w:val="28"/>
      <w:lang w:val="vi-VN" w:eastAsia="vi-VN"/>
    </w:rPr>
  </w:style>
  <w:style w:type="paragraph" w:styleId="ListParagraph">
    <w:name w:val="List Paragraph"/>
    <w:basedOn w:val="Normal"/>
    <w:uiPriority w:val="34"/>
    <w:qFormat/>
    <w:rsid w:val="006374F1"/>
    <w:pPr>
      <w:ind w:left="720"/>
      <w:contextualSpacing/>
    </w:pPr>
  </w:style>
  <w:style w:type="paragraph" w:styleId="Header">
    <w:name w:val="header"/>
    <w:basedOn w:val="Normal"/>
    <w:link w:val="HeaderChar"/>
    <w:uiPriority w:val="99"/>
    <w:unhideWhenUsed/>
    <w:rsid w:val="00A5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1A6"/>
    <w:rPr>
      <w:rFonts w:ascii="Times New Roman" w:eastAsia="Times New Roman" w:hAnsi="Times New Roman" w:cs="Times New Roman"/>
      <w:color w:val="000000"/>
      <w:sz w:val="28"/>
      <w:lang w:bidi="en-US"/>
    </w:rPr>
  </w:style>
  <w:style w:type="paragraph" w:styleId="Footer">
    <w:name w:val="footer"/>
    <w:basedOn w:val="Normal"/>
    <w:link w:val="FooterChar"/>
    <w:uiPriority w:val="99"/>
    <w:unhideWhenUsed/>
    <w:rsid w:val="00A5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1A6"/>
    <w:rPr>
      <w:rFonts w:ascii="Times New Roman" w:eastAsia="Times New Roman" w:hAnsi="Times New Roman" w:cs="Times New Roman"/>
      <w:color w:val="000000"/>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50839">
      <w:bodyDiv w:val="1"/>
      <w:marLeft w:val="0"/>
      <w:marRight w:val="0"/>
      <w:marTop w:val="0"/>
      <w:marBottom w:val="0"/>
      <w:divBdr>
        <w:top w:val="none" w:sz="0" w:space="0" w:color="auto"/>
        <w:left w:val="none" w:sz="0" w:space="0" w:color="auto"/>
        <w:bottom w:val="none" w:sz="0" w:space="0" w:color="auto"/>
        <w:right w:val="none" w:sz="0" w:space="0" w:color="auto"/>
      </w:divBdr>
    </w:div>
    <w:div w:id="8402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NP</cp:lastModifiedBy>
  <cp:revision>43</cp:revision>
  <dcterms:created xsi:type="dcterms:W3CDTF">2023-04-19T09:03:00Z</dcterms:created>
  <dcterms:modified xsi:type="dcterms:W3CDTF">2023-04-24T00:33:00Z</dcterms:modified>
</cp:coreProperties>
</file>