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000" w:firstRow="0" w:lastRow="0" w:firstColumn="0" w:lastColumn="0" w:noHBand="0" w:noVBand="0"/>
      </w:tblPr>
      <w:tblGrid>
        <w:gridCol w:w="3369"/>
        <w:gridCol w:w="5987"/>
      </w:tblGrid>
      <w:tr w:rsidR="00A616BE" w:rsidRPr="00CD52F0" w14:paraId="3DBD585B" w14:textId="77777777" w:rsidTr="00327DDD">
        <w:trPr>
          <w:trHeight w:val="80"/>
        </w:trPr>
        <w:tc>
          <w:tcPr>
            <w:tcW w:w="3369" w:type="dxa"/>
          </w:tcPr>
          <w:p w14:paraId="2D28E528" w14:textId="77777777" w:rsidR="00327DDD" w:rsidRPr="00CD52F0" w:rsidRDefault="00327DDD" w:rsidP="00846C3E">
            <w:pPr>
              <w:jc w:val="center"/>
              <w:rPr>
                <w:rFonts w:ascii="Times New Roman" w:hAnsi="Times New Roman" w:cs="Times New Roman"/>
                <w:color w:val="auto"/>
                <w:sz w:val="28"/>
                <w:szCs w:val="28"/>
              </w:rPr>
            </w:pPr>
            <w:r w:rsidRPr="00CD52F0">
              <w:rPr>
                <w:rFonts w:ascii="Times New Roman" w:hAnsi="Times New Roman" w:cs="Times New Roman"/>
                <w:b/>
                <w:color w:val="auto"/>
                <w:sz w:val="28"/>
                <w:szCs w:val="28"/>
              </w:rPr>
              <w:t>ỦY BAN NHÂN DÂN</w:t>
            </w:r>
            <w:r w:rsidRPr="00CD52F0">
              <w:rPr>
                <w:rFonts w:ascii="Times New Roman" w:hAnsi="Times New Roman" w:cs="Times New Roman"/>
                <w:color w:val="auto"/>
                <w:sz w:val="28"/>
                <w:szCs w:val="28"/>
              </w:rPr>
              <w:t xml:space="preserve">                                                      </w:t>
            </w:r>
          </w:p>
        </w:tc>
        <w:tc>
          <w:tcPr>
            <w:tcW w:w="5987" w:type="dxa"/>
          </w:tcPr>
          <w:p w14:paraId="14EC0660" w14:textId="77777777" w:rsidR="00327DDD" w:rsidRPr="00CD52F0" w:rsidRDefault="00327DDD" w:rsidP="00846C3E">
            <w:pPr>
              <w:ind w:right="74"/>
              <w:jc w:val="center"/>
              <w:rPr>
                <w:rFonts w:ascii="Times New Roman" w:hAnsi="Times New Roman" w:cs="Times New Roman"/>
                <w:b/>
                <w:i/>
                <w:color w:val="auto"/>
                <w:sz w:val="26"/>
                <w:szCs w:val="26"/>
              </w:rPr>
            </w:pPr>
            <w:r w:rsidRPr="00CD52F0">
              <w:rPr>
                <w:rFonts w:ascii="Times New Roman" w:hAnsi="Times New Roman" w:cs="Times New Roman"/>
                <w:b/>
                <w:color w:val="auto"/>
                <w:spacing w:val="-6"/>
                <w:sz w:val="26"/>
                <w:szCs w:val="26"/>
              </w:rPr>
              <w:t>CỘNG HÒA XÃ HỘI CHỦ NGHĨA VIỆT NAM</w:t>
            </w:r>
          </w:p>
        </w:tc>
      </w:tr>
      <w:tr w:rsidR="00A616BE" w:rsidRPr="00CD52F0" w14:paraId="670B877F" w14:textId="77777777" w:rsidTr="00327DDD">
        <w:trPr>
          <w:trHeight w:val="80"/>
        </w:trPr>
        <w:tc>
          <w:tcPr>
            <w:tcW w:w="3369" w:type="dxa"/>
          </w:tcPr>
          <w:p w14:paraId="23F37FD7" w14:textId="77777777" w:rsidR="00327DDD" w:rsidRPr="00CD52F0" w:rsidRDefault="00327DDD" w:rsidP="00846C3E">
            <w:pPr>
              <w:jc w:val="center"/>
              <w:rPr>
                <w:rFonts w:ascii="Times New Roman" w:hAnsi="Times New Roman" w:cs="Times New Roman"/>
                <w:b/>
                <w:color w:val="auto"/>
                <w:sz w:val="26"/>
                <w:szCs w:val="26"/>
              </w:rPr>
            </w:pPr>
            <w:r w:rsidRPr="00CD52F0">
              <w:rPr>
                <w:rFonts w:ascii="Times New Roman" w:hAnsi="Times New Roman" w:cs="Times New Roman"/>
                <w:b/>
                <w:color w:val="auto"/>
                <w:sz w:val="26"/>
                <w:szCs w:val="26"/>
              </w:rPr>
              <w:t>TỈNH HẬU GIANG</w:t>
            </w:r>
          </w:p>
        </w:tc>
        <w:tc>
          <w:tcPr>
            <w:tcW w:w="5987" w:type="dxa"/>
          </w:tcPr>
          <w:p w14:paraId="4F7C1A58" w14:textId="37816C0D" w:rsidR="00327DDD" w:rsidRPr="00CD52F0" w:rsidRDefault="00327DDD" w:rsidP="00846C3E">
            <w:pPr>
              <w:ind w:right="72"/>
              <w:jc w:val="center"/>
              <w:rPr>
                <w:rFonts w:ascii="Times New Roman" w:hAnsi="Times New Roman" w:cs="Times New Roman"/>
                <w:b/>
                <w:color w:val="auto"/>
                <w:spacing w:val="-6"/>
                <w:sz w:val="28"/>
                <w:szCs w:val="28"/>
              </w:rPr>
            </w:pPr>
            <w:r w:rsidRPr="00CD52F0">
              <w:rPr>
                <w:rFonts w:ascii="Times New Roman" w:hAnsi="Times New Roman" w:cs="Times New Roman"/>
                <w:b/>
                <w:color w:val="auto"/>
                <w:sz w:val="28"/>
                <w:szCs w:val="28"/>
              </w:rPr>
              <w:t>Độc lập - Tự do - Hạnh phúc</w:t>
            </w:r>
          </w:p>
        </w:tc>
      </w:tr>
      <w:tr w:rsidR="00A616BE" w:rsidRPr="00CD52F0" w14:paraId="143E3E47" w14:textId="77777777" w:rsidTr="00327DDD">
        <w:trPr>
          <w:trHeight w:val="80"/>
        </w:trPr>
        <w:tc>
          <w:tcPr>
            <w:tcW w:w="3369" w:type="dxa"/>
          </w:tcPr>
          <w:p w14:paraId="4059F1B2" w14:textId="2EA3087B" w:rsidR="00327DDD" w:rsidRPr="00CD52F0" w:rsidRDefault="00327DDD" w:rsidP="00846C3E">
            <w:pPr>
              <w:jc w:val="center"/>
              <w:rPr>
                <w:rFonts w:ascii="Times New Roman" w:hAnsi="Times New Roman" w:cs="Times New Roman"/>
                <w:b/>
                <w:color w:val="auto"/>
                <w:sz w:val="28"/>
                <w:szCs w:val="28"/>
              </w:rPr>
            </w:pPr>
            <w:r w:rsidRPr="00CD52F0">
              <w:rPr>
                <w:rFonts w:ascii="Times New Roman" w:hAnsi="Times New Roman" w:cs="Times New Roman"/>
                <w:noProof/>
                <w:color w:val="auto"/>
                <w:sz w:val="28"/>
                <w:szCs w:val="28"/>
                <w:lang w:val="en-US" w:eastAsia="en-US"/>
              </w:rPr>
              <mc:AlternateContent>
                <mc:Choice Requires="wps">
                  <w:drawing>
                    <wp:anchor distT="0" distB="0" distL="114300" distR="114300" simplePos="0" relativeHeight="251663872" behindDoc="0" locked="0" layoutInCell="1" allowOverlap="1" wp14:anchorId="6610CCB2" wp14:editId="2D89B2D7">
                      <wp:simplePos x="0" y="0"/>
                      <wp:positionH relativeFrom="margin">
                        <wp:posOffset>624840</wp:posOffset>
                      </wp:positionH>
                      <wp:positionV relativeFrom="paragraph">
                        <wp:posOffset>9525</wp:posOffset>
                      </wp:positionV>
                      <wp:extent cx="756285" cy="0"/>
                      <wp:effectExtent l="5715" t="9525" r="9525" b="9525"/>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62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1273AF" id="Straight Connector 11" o:spid="_x0000_s1026" style="position:absolute;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9.2pt,.75pt" to="108.7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">
                      <w10:wrap anchorx="margin"/>
                    </v:line>
                  </w:pict>
                </mc:Fallback>
              </mc:AlternateContent>
            </w:r>
          </w:p>
        </w:tc>
        <w:tc>
          <w:tcPr>
            <w:tcW w:w="5987" w:type="dxa"/>
          </w:tcPr>
          <w:p w14:paraId="559A1C58" w14:textId="794F2E58" w:rsidR="00327DDD" w:rsidRPr="00CD52F0" w:rsidRDefault="00E44962" w:rsidP="00846C3E">
            <w:pPr>
              <w:ind w:right="72"/>
              <w:jc w:val="center"/>
              <w:rPr>
                <w:rFonts w:ascii="Times New Roman" w:hAnsi="Times New Roman" w:cs="Times New Roman"/>
                <w:b/>
                <w:color w:val="auto"/>
                <w:spacing w:val="-6"/>
                <w:sz w:val="28"/>
                <w:szCs w:val="28"/>
              </w:rPr>
            </w:pPr>
            <w:r w:rsidRPr="00CD52F0">
              <w:rPr>
                <w:rFonts w:ascii="Times New Roman" w:hAnsi="Times New Roman" w:cs="Times New Roman"/>
                <w:b/>
                <w:noProof/>
                <w:color w:val="auto"/>
                <w:spacing w:val="-6"/>
                <w:sz w:val="28"/>
                <w:szCs w:val="28"/>
                <w:lang w:val="en-US" w:eastAsia="en-US"/>
              </w:rPr>
              <mc:AlternateContent>
                <mc:Choice Requires="wps">
                  <w:drawing>
                    <wp:anchor distT="0" distB="0" distL="114300" distR="114300" simplePos="0" relativeHeight="251664896" behindDoc="0" locked="0" layoutInCell="1" allowOverlap="1" wp14:anchorId="169EA458" wp14:editId="46F51BFF">
                      <wp:simplePos x="0" y="0"/>
                      <wp:positionH relativeFrom="margin">
                        <wp:align>center</wp:align>
                      </wp:positionH>
                      <wp:positionV relativeFrom="paragraph">
                        <wp:posOffset>29845</wp:posOffset>
                      </wp:positionV>
                      <wp:extent cx="2124000" cy="0"/>
                      <wp:effectExtent l="0" t="0" r="29210" b="19050"/>
                      <wp:wrapNone/>
                      <wp:docPr id="14" name="Straight Connector 14"/>
                      <wp:cNvGraphicFramePr/>
                      <a:graphic xmlns:a="http://schemas.openxmlformats.org/drawingml/2006/main">
                        <a:graphicData uri="http://schemas.microsoft.com/office/word/2010/wordprocessingShape">
                          <wps:wsp>
                            <wps:cNvCnPr/>
                            <wps:spPr>
                              <a:xfrm>
                                <a:off x="0" y="0"/>
                                <a:ext cx="2124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C35F9A" id="Straight Connector 14" o:spid="_x0000_s1026" style="position:absolute;z-index:2516648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2.35pt" to="167.2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" strokecolor="black [3040]">
                      <w10:wrap anchorx="margin"/>
                    </v:line>
                  </w:pict>
                </mc:Fallback>
              </mc:AlternateContent>
            </w:r>
          </w:p>
        </w:tc>
      </w:tr>
      <w:tr w:rsidR="00A616BE" w:rsidRPr="00CD52F0" w14:paraId="57BA678E" w14:textId="77777777" w:rsidTr="00327DDD">
        <w:trPr>
          <w:trHeight w:val="80"/>
        </w:trPr>
        <w:tc>
          <w:tcPr>
            <w:tcW w:w="3369" w:type="dxa"/>
          </w:tcPr>
          <w:p w14:paraId="32E7E942" w14:textId="77777777" w:rsidR="00327DDD" w:rsidRPr="00CD52F0" w:rsidRDefault="00327DDD" w:rsidP="00846C3E">
            <w:pPr>
              <w:jc w:val="center"/>
              <w:rPr>
                <w:rFonts w:ascii="Times New Roman" w:hAnsi="Times New Roman" w:cs="Times New Roman"/>
                <w:b/>
                <w:color w:val="auto"/>
                <w:sz w:val="28"/>
                <w:szCs w:val="28"/>
              </w:rPr>
            </w:pPr>
            <w:r w:rsidRPr="00CD52F0">
              <w:rPr>
                <w:rFonts w:ascii="Times New Roman" w:hAnsi="Times New Roman" w:cs="Times New Roman"/>
                <w:color w:val="auto"/>
                <w:sz w:val="28"/>
                <w:szCs w:val="28"/>
              </w:rPr>
              <w:t>Số:          /TTr-UBND</w:t>
            </w:r>
          </w:p>
        </w:tc>
        <w:tc>
          <w:tcPr>
            <w:tcW w:w="5987" w:type="dxa"/>
          </w:tcPr>
          <w:p w14:paraId="05EC5D0D" w14:textId="77777777" w:rsidR="00327DDD" w:rsidRPr="00CD52F0" w:rsidRDefault="00327DDD" w:rsidP="00846C3E">
            <w:pPr>
              <w:ind w:right="72"/>
              <w:jc w:val="center"/>
              <w:rPr>
                <w:rFonts w:ascii="Times New Roman" w:hAnsi="Times New Roman" w:cs="Times New Roman"/>
                <w:b/>
                <w:color w:val="auto"/>
                <w:spacing w:val="-6"/>
                <w:sz w:val="28"/>
                <w:szCs w:val="28"/>
              </w:rPr>
            </w:pPr>
            <w:r w:rsidRPr="00CD52F0">
              <w:rPr>
                <w:rFonts w:ascii="Times New Roman" w:hAnsi="Times New Roman" w:cs="Times New Roman"/>
                <w:i/>
                <w:color w:val="auto"/>
                <w:sz w:val="28"/>
                <w:szCs w:val="28"/>
              </w:rPr>
              <w:t>Hậu Giang, ngày        tháng      năm 2024</w:t>
            </w:r>
          </w:p>
        </w:tc>
      </w:tr>
      <w:tr w:rsidR="00A616BE" w:rsidRPr="00CD52F0" w14:paraId="6E524AE9" w14:textId="77777777" w:rsidTr="00327DDD">
        <w:trPr>
          <w:trHeight w:val="80"/>
        </w:trPr>
        <w:tc>
          <w:tcPr>
            <w:tcW w:w="3369" w:type="dxa"/>
          </w:tcPr>
          <w:p w14:paraId="25239664" w14:textId="3D3C5007" w:rsidR="00327DDD" w:rsidRPr="00CD52F0" w:rsidRDefault="00327DDD" w:rsidP="00F864E0">
            <w:pPr>
              <w:jc w:val="center"/>
              <w:rPr>
                <w:rFonts w:ascii="Times New Roman" w:hAnsi="Times New Roman" w:cs="Times New Roman"/>
                <w:b/>
                <w:color w:val="auto"/>
                <w:sz w:val="28"/>
                <w:szCs w:val="28"/>
                <w:lang w:val="en-US"/>
              </w:rPr>
            </w:pPr>
          </w:p>
        </w:tc>
        <w:tc>
          <w:tcPr>
            <w:tcW w:w="5987" w:type="dxa"/>
          </w:tcPr>
          <w:p w14:paraId="614D5211" w14:textId="77777777" w:rsidR="00327DDD" w:rsidRPr="00CD52F0" w:rsidRDefault="00327DDD" w:rsidP="00846C3E">
            <w:pPr>
              <w:ind w:right="72"/>
              <w:jc w:val="center"/>
              <w:rPr>
                <w:rFonts w:ascii="Times New Roman" w:hAnsi="Times New Roman" w:cs="Times New Roman"/>
                <w:i/>
                <w:color w:val="auto"/>
                <w:sz w:val="28"/>
                <w:szCs w:val="28"/>
              </w:rPr>
            </w:pPr>
          </w:p>
        </w:tc>
      </w:tr>
    </w:tbl>
    <w:p w14:paraId="58A7BCB5" w14:textId="029DEE65" w:rsidR="005621C0" w:rsidRPr="00CD52F0" w:rsidRDefault="00F20177" w:rsidP="00C316B3">
      <w:pPr>
        <w:tabs>
          <w:tab w:val="right" w:leader="dot" w:pos="8640"/>
        </w:tabs>
        <w:jc w:val="center"/>
        <w:rPr>
          <w:rFonts w:ascii="Times New Roman" w:hAnsi="Times New Roman" w:cs="Times New Roman"/>
          <w:b/>
          <w:color w:val="auto"/>
          <w:sz w:val="28"/>
          <w:szCs w:val="28"/>
          <w:lang w:val="en-US"/>
        </w:rPr>
      </w:pPr>
      <w:r>
        <w:rPr>
          <w:rFonts w:ascii="Times New Roman" w:hAnsi="Times New Roman" w:cs="Times New Roman"/>
          <w:b/>
          <w:noProof/>
          <w:color w:val="auto"/>
          <w:sz w:val="28"/>
          <w:szCs w:val="28"/>
          <w:lang w:val="en-US" w:eastAsia="en-US"/>
        </w:rPr>
        <mc:AlternateContent>
          <mc:Choice Requires="wps">
            <w:drawing>
              <wp:anchor distT="0" distB="0" distL="114300" distR="114300" simplePos="0" relativeHeight="251665920" behindDoc="0" locked="0" layoutInCell="1" allowOverlap="1" wp14:anchorId="7FCF4485" wp14:editId="5492F7EA">
                <wp:simplePos x="0" y="0"/>
                <wp:positionH relativeFrom="column">
                  <wp:posOffset>-765809</wp:posOffset>
                </wp:positionH>
                <wp:positionV relativeFrom="paragraph">
                  <wp:posOffset>-151765</wp:posOffset>
                </wp:positionV>
                <wp:extent cx="1047750" cy="33337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1047750" cy="3333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D042F2E" w14:textId="295B8261" w:rsidR="00F20177" w:rsidRPr="00F20177" w:rsidRDefault="00F20177" w:rsidP="00F20177">
                            <w:pPr>
                              <w:jc w:val="center"/>
                              <w:rPr>
                                <w:rFonts w:ascii="Times New Roman" w:hAnsi="Times New Roman" w:cs="Times New Roman"/>
                                <w:lang w:val="en-US"/>
                              </w:rPr>
                            </w:pPr>
                            <w:r w:rsidRPr="00F20177">
                              <w:rPr>
                                <w:rFonts w:ascii="Times New Roman" w:hAnsi="Times New Roman" w:cs="Times New Roman"/>
                                <w:lang w:val="en-US"/>
                              </w:rPr>
                              <w:t>Dự thảo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CF4485" id="Rectangle 1" o:spid="_x0000_s1026" style="position:absolute;left:0;text-align:left;margin-left:-60.3pt;margin-top:-11.95pt;width:82.5pt;height:26.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" fillcolor="#4f81bd [3204]" strokecolor="#243f60 [1604]" strokeweight="2pt">
                <v:textbox>
                  <w:txbxContent>
                    <w:p w14:paraId="6D042F2E" w14:textId="295B8261" w:rsidR="00F20177" w:rsidRPr="00F20177" w:rsidRDefault="00F20177" w:rsidP="00F20177">
                      <w:pPr>
                        <w:jc w:val="center"/>
                        <w:rPr>
                          <w:rFonts w:ascii="Times New Roman" w:hAnsi="Times New Roman" w:cs="Times New Roman"/>
                          <w:lang w:val="en-US"/>
                        </w:rPr>
                      </w:pPr>
                      <w:r w:rsidRPr="00F20177">
                        <w:rPr>
                          <w:rFonts w:ascii="Times New Roman" w:hAnsi="Times New Roman" w:cs="Times New Roman"/>
                          <w:lang w:val="en-US"/>
                        </w:rPr>
                        <w:t>Dự thảo 2</w:t>
                      </w:r>
                    </w:p>
                  </w:txbxContent>
                </v:textbox>
              </v:rect>
            </w:pict>
          </mc:Fallback>
        </mc:AlternateContent>
      </w:r>
      <w:r w:rsidR="005621C0" w:rsidRPr="00CD52F0">
        <w:rPr>
          <w:rFonts w:ascii="Times New Roman" w:hAnsi="Times New Roman" w:cs="Times New Roman"/>
          <w:b/>
          <w:color w:val="auto"/>
          <w:sz w:val="28"/>
          <w:szCs w:val="28"/>
        </w:rPr>
        <w:t>TỜ TR</w:t>
      </w:r>
      <w:r w:rsidR="005621C0" w:rsidRPr="00CD52F0">
        <w:rPr>
          <w:rFonts w:ascii="Times New Roman" w:hAnsi="Times New Roman" w:cs="Times New Roman"/>
          <w:b/>
          <w:color w:val="auto"/>
          <w:sz w:val="28"/>
          <w:szCs w:val="28"/>
          <w:lang w:val="en-US"/>
        </w:rPr>
        <w:t>Ì</w:t>
      </w:r>
      <w:r w:rsidR="005621C0" w:rsidRPr="00CD52F0">
        <w:rPr>
          <w:rFonts w:ascii="Times New Roman" w:hAnsi="Times New Roman" w:cs="Times New Roman"/>
          <w:b/>
          <w:color w:val="auto"/>
          <w:sz w:val="28"/>
          <w:szCs w:val="28"/>
        </w:rPr>
        <w:t>NH</w:t>
      </w:r>
    </w:p>
    <w:p w14:paraId="30ED35DE" w14:textId="77777777" w:rsidR="003B5681" w:rsidRDefault="00327DDD" w:rsidP="006B4B89">
      <w:pPr>
        <w:pStyle w:val="Heading1"/>
        <w:spacing w:before="0" w:beforeAutospacing="0" w:after="0" w:afterAutospacing="0"/>
        <w:jc w:val="center"/>
        <w:rPr>
          <w:sz w:val="28"/>
          <w:szCs w:val="28"/>
        </w:rPr>
      </w:pPr>
      <w:r w:rsidRPr="00CD52F0">
        <w:rPr>
          <w:spacing w:val="6"/>
          <w:sz w:val="28"/>
          <w:szCs w:val="28"/>
          <w:shd w:val="clear" w:color="auto" w:fill="FFFFFF"/>
        </w:rPr>
        <w:t>Dự thảo</w:t>
      </w:r>
      <w:r w:rsidR="005621C0" w:rsidRPr="00CD52F0">
        <w:rPr>
          <w:spacing w:val="6"/>
          <w:sz w:val="28"/>
          <w:szCs w:val="28"/>
          <w:shd w:val="clear" w:color="auto" w:fill="FFFFFF"/>
        </w:rPr>
        <w:t xml:space="preserve"> </w:t>
      </w:r>
      <w:r w:rsidR="00587E40" w:rsidRPr="00CD52F0">
        <w:rPr>
          <w:spacing w:val="6"/>
          <w:sz w:val="28"/>
          <w:szCs w:val="28"/>
          <w:shd w:val="clear" w:color="auto" w:fill="FFFFFF"/>
        </w:rPr>
        <w:t>Nghị quyết</w:t>
      </w:r>
      <w:r w:rsidR="00E50960" w:rsidRPr="00CD52F0">
        <w:rPr>
          <w:spacing w:val="6"/>
          <w:sz w:val="28"/>
          <w:szCs w:val="28"/>
          <w:shd w:val="clear" w:color="auto" w:fill="FFFFFF"/>
        </w:rPr>
        <w:t xml:space="preserve"> </w:t>
      </w:r>
      <w:r w:rsidR="006B4B89">
        <w:rPr>
          <w:spacing w:val="6"/>
          <w:sz w:val="28"/>
          <w:szCs w:val="28"/>
          <w:shd w:val="clear" w:color="auto" w:fill="FFFFFF"/>
        </w:rPr>
        <w:t xml:space="preserve">quy định </w:t>
      </w:r>
      <w:r w:rsidR="006B4B89" w:rsidRPr="00C02742">
        <w:rPr>
          <w:sz w:val="28"/>
          <w:szCs w:val="28"/>
        </w:rPr>
        <w:t xml:space="preserve">thẩm quyền quyết định việc mua sắm đối với dự toán mua sắm hàng hóa, dịch vụ thuộc </w:t>
      </w:r>
    </w:p>
    <w:p w14:paraId="1FC6946D" w14:textId="5BA70164" w:rsidR="00D44D6F" w:rsidRPr="00CD52F0" w:rsidRDefault="006B4B89" w:rsidP="006B4B89">
      <w:pPr>
        <w:pStyle w:val="Heading1"/>
        <w:spacing w:before="0" w:beforeAutospacing="0" w:after="0" w:afterAutospacing="0"/>
        <w:jc w:val="center"/>
        <w:rPr>
          <w:sz w:val="28"/>
          <w:szCs w:val="28"/>
        </w:rPr>
      </w:pPr>
      <w:r w:rsidRPr="00C02742">
        <w:rPr>
          <w:sz w:val="28"/>
          <w:szCs w:val="28"/>
        </w:rPr>
        <w:t>phạm vi quản lý của tỉnh Hậu Giang</w:t>
      </w:r>
    </w:p>
    <w:p w14:paraId="598D1472" w14:textId="42E39B7E" w:rsidR="00327DDD" w:rsidRPr="00CD52F0" w:rsidRDefault="00D44D6F" w:rsidP="00AA338C">
      <w:pPr>
        <w:jc w:val="center"/>
        <w:rPr>
          <w:rFonts w:ascii="Times New Roman" w:hAnsi="Times New Roman" w:cs="Times New Roman"/>
          <w:b/>
          <w:color w:val="auto"/>
          <w:spacing w:val="6"/>
          <w:sz w:val="28"/>
          <w:szCs w:val="28"/>
          <w:shd w:val="clear" w:color="auto" w:fill="FFFFFF"/>
          <w:lang w:val="en-US"/>
        </w:rPr>
      </w:pPr>
      <w:r w:rsidRPr="00CD52F0">
        <w:rPr>
          <w:rFonts w:ascii="Times New Roman" w:hAnsi="Times New Roman" w:cs="Times New Roman"/>
          <w:noProof/>
          <w:color w:val="auto"/>
          <w:sz w:val="28"/>
          <w:szCs w:val="28"/>
          <w:lang w:val="en-US" w:eastAsia="en-US"/>
        </w:rPr>
        <mc:AlternateContent>
          <mc:Choice Requires="wps">
            <w:drawing>
              <wp:anchor distT="0" distB="0" distL="114300" distR="114300" simplePos="0" relativeHeight="251657728" behindDoc="0" locked="0" layoutInCell="1" allowOverlap="1" wp14:anchorId="39A7CC8F" wp14:editId="09DE4FC5">
                <wp:simplePos x="0" y="0"/>
                <wp:positionH relativeFrom="margin">
                  <wp:posOffset>2052320</wp:posOffset>
                </wp:positionH>
                <wp:positionV relativeFrom="paragraph">
                  <wp:posOffset>84455</wp:posOffset>
                </wp:positionV>
                <wp:extent cx="1620000" cy="0"/>
                <wp:effectExtent l="0" t="0" r="37465" b="19050"/>
                <wp:wrapNone/>
                <wp:docPr id="3" name="Straight Connector 3"/>
                <wp:cNvGraphicFramePr/>
                <a:graphic xmlns:a="http://schemas.openxmlformats.org/drawingml/2006/main">
                  <a:graphicData uri="http://schemas.microsoft.com/office/word/2010/wordprocessingShape">
                    <wps:wsp>
                      <wps:cNvCnPr/>
                      <wps:spPr>
                        <a:xfrm>
                          <a:off x="0" y="0"/>
                          <a:ext cx="162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A597D0" id="Straight Connector 3"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61.6pt,6.65pt" to="289.1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" strokecolor="black [3040]">
                <w10:wrap anchorx="margin"/>
              </v:line>
            </w:pict>
          </mc:Fallback>
        </mc:AlternateContent>
      </w:r>
    </w:p>
    <w:p w14:paraId="0D4F12C3" w14:textId="12DFD29F" w:rsidR="005621C0" w:rsidRPr="00CD52F0" w:rsidRDefault="005621C0" w:rsidP="00C316B3">
      <w:pPr>
        <w:tabs>
          <w:tab w:val="right" w:leader="dot" w:pos="8640"/>
        </w:tabs>
        <w:jc w:val="center"/>
        <w:rPr>
          <w:rFonts w:ascii="Times New Roman" w:hAnsi="Times New Roman" w:cs="Times New Roman"/>
          <w:color w:val="auto"/>
          <w:sz w:val="28"/>
          <w:szCs w:val="28"/>
        </w:rPr>
      </w:pPr>
      <w:r w:rsidRPr="00CD52F0">
        <w:rPr>
          <w:rFonts w:ascii="Times New Roman" w:hAnsi="Times New Roman" w:cs="Times New Roman"/>
          <w:color w:val="auto"/>
          <w:sz w:val="28"/>
          <w:szCs w:val="28"/>
        </w:rPr>
        <w:t xml:space="preserve">Kính gửi: </w:t>
      </w:r>
      <w:r w:rsidR="00327DDD" w:rsidRPr="00CD52F0">
        <w:rPr>
          <w:rFonts w:ascii="Times New Roman" w:hAnsi="Times New Roman" w:cs="Times New Roman"/>
          <w:color w:val="auto"/>
          <w:sz w:val="28"/>
          <w:szCs w:val="28"/>
        </w:rPr>
        <w:t>Hội đồng nhân dân tỉnh Hậu Giang</w:t>
      </w:r>
    </w:p>
    <w:p w14:paraId="2F9FE8C4" w14:textId="77777777" w:rsidR="003B7BAC" w:rsidRPr="00CD52F0" w:rsidRDefault="003B7BAC" w:rsidP="00C316B3">
      <w:pPr>
        <w:tabs>
          <w:tab w:val="right" w:leader="dot" w:pos="8640"/>
        </w:tabs>
        <w:jc w:val="center"/>
        <w:rPr>
          <w:rFonts w:ascii="Times New Roman" w:hAnsi="Times New Roman" w:cs="Times New Roman"/>
          <w:color w:val="auto"/>
          <w:lang w:val="en-US"/>
        </w:rPr>
      </w:pPr>
    </w:p>
    <w:p w14:paraId="2C80BA0D" w14:textId="492F61FF" w:rsidR="005621C0" w:rsidRDefault="00846DFF" w:rsidP="00CD4558">
      <w:pPr>
        <w:pStyle w:val="Heading1"/>
        <w:spacing w:before="0" w:beforeAutospacing="0" w:after="0" w:afterAutospacing="0"/>
        <w:ind w:firstLine="709"/>
        <w:jc w:val="both"/>
        <w:rPr>
          <w:b w:val="0"/>
          <w:spacing w:val="-2"/>
          <w:sz w:val="28"/>
          <w:szCs w:val="28"/>
          <w:shd w:val="clear" w:color="auto" w:fill="FFFFFF"/>
        </w:rPr>
      </w:pPr>
      <w:r w:rsidRPr="00CD52F0">
        <w:rPr>
          <w:b w:val="0"/>
          <w:spacing w:val="-2"/>
          <w:sz w:val="28"/>
          <w:szCs w:val="28"/>
          <w:shd w:val="clear" w:color="auto" w:fill="FFFFFF"/>
        </w:rPr>
        <w:t xml:space="preserve">Thực hiện </w:t>
      </w:r>
      <w:r w:rsidR="000544D2" w:rsidRPr="00CD52F0">
        <w:rPr>
          <w:b w:val="0"/>
          <w:spacing w:val="-2"/>
          <w:sz w:val="28"/>
          <w:szCs w:val="28"/>
          <w:shd w:val="clear" w:color="auto" w:fill="FFFFFF"/>
        </w:rPr>
        <w:t xml:space="preserve">quy định của Luật Ban hành văn bản quy phạm pháp luật năm 2015; Luật sửa đổi, bổ sung một số điều của Luật Ban hành văn bản quy phạm pháp luật năm 2020, </w:t>
      </w:r>
      <w:r w:rsidR="00327DDD" w:rsidRPr="00CD52F0">
        <w:rPr>
          <w:b w:val="0"/>
          <w:spacing w:val="-2"/>
          <w:sz w:val="28"/>
          <w:szCs w:val="28"/>
          <w:shd w:val="clear" w:color="auto" w:fill="FFFFFF"/>
        </w:rPr>
        <w:t>Ủy ban nhân dân tỉnh</w:t>
      </w:r>
      <w:r w:rsidR="00C91E99" w:rsidRPr="00CD52F0">
        <w:rPr>
          <w:b w:val="0"/>
          <w:spacing w:val="-2"/>
          <w:sz w:val="28"/>
          <w:szCs w:val="28"/>
          <w:shd w:val="clear" w:color="auto" w:fill="FFFFFF"/>
        </w:rPr>
        <w:t xml:space="preserve"> </w:t>
      </w:r>
      <w:r w:rsidR="00C635D2" w:rsidRPr="00CD52F0">
        <w:rPr>
          <w:b w:val="0"/>
          <w:spacing w:val="-2"/>
          <w:sz w:val="28"/>
          <w:szCs w:val="28"/>
          <w:shd w:val="clear" w:color="auto" w:fill="FFFFFF"/>
        </w:rPr>
        <w:t>kính</w:t>
      </w:r>
      <w:r w:rsidR="00C91E99" w:rsidRPr="00CD52F0">
        <w:rPr>
          <w:b w:val="0"/>
          <w:spacing w:val="-2"/>
          <w:sz w:val="28"/>
          <w:szCs w:val="28"/>
          <w:shd w:val="clear" w:color="auto" w:fill="FFFFFF"/>
        </w:rPr>
        <w:t xml:space="preserve"> trình </w:t>
      </w:r>
      <w:r w:rsidR="00587E40" w:rsidRPr="00CD52F0">
        <w:rPr>
          <w:b w:val="0"/>
          <w:spacing w:val="-2"/>
          <w:sz w:val="28"/>
          <w:szCs w:val="28"/>
          <w:shd w:val="clear" w:color="auto" w:fill="FFFFFF"/>
        </w:rPr>
        <w:t>Hội đồng</w:t>
      </w:r>
      <w:r w:rsidR="00B31EB4" w:rsidRPr="00CD52F0">
        <w:rPr>
          <w:b w:val="0"/>
          <w:spacing w:val="-2"/>
          <w:sz w:val="28"/>
          <w:szCs w:val="28"/>
          <w:shd w:val="clear" w:color="auto" w:fill="FFFFFF"/>
        </w:rPr>
        <w:t xml:space="preserve"> nhân dân tỉnh</w:t>
      </w:r>
      <w:r w:rsidR="00C635D2" w:rsidRPr="00CD52F0">
        <w:rPr>
          <w:b w:val="0"/>
          <w:spacing w:val="-2"/>
          <w:sz w:val="28"/>
          <w:szCs w:val="28"/>
          <w:shd w:val="clear" w:color="auto" w:fill="FFFFFF"/>
        </w:rPr>
        <w:t xml:space="preserve"> </w:t>
      </w:r>
      <w:r w:rsidR="00C635D2" w:rsidRPr="00CD52F0">
        <w:rPr>
          <w:rStyle w:val="CommentReference"/>
          <w:b w:val="0"/>
          <w:spacing w:val="-2"/>
          <w:sz w:val="28"/>
          <w:szCs w:val="28"/>
          <w:lang w:val="en-US"/>
        </w:rPr>
        <w:t xml:space="preserve">thông qua </w:t>
      </w:r>
      <w:r w:rsidR="006B4B89">
        <w:rPr>
          <w:rStyle w:val="CommentReference"/>
          <w:b w:val="0"/>
          <w:spacing w:val="-2"/>
          <w:sz w:val="28"/>
          <w:szCs w:val="28"/>
          <w:lang w:val="en-US"/>
        </w:rPr>
        <w:t xml:space="preserve">Nghị quyết quy định </w:t>
      </w:r>
      <w:r w:rsidR="006B4B89" w:rsidRPr="006B4B89">
        <w:rPr>
          <w:b w:val="0"/>
          <w:sz w:val="28"/>
          <w:szCs w:val="28"/>
        </w:rPr>
        <w:t>thẩm quyền quyết định việc mua sắm đối với dự toán mua sắm hàng hóa, dịch vụ thuộc phạm vi quản lý của tỉnh Hậu Giang</w:t>
      </w:r>
      <w:r w:rsidR="006B4B89" w:rsidRPr="00CD52F0">
        <w:rPr>
          <w:b w:val="0"/>
          <w:spacing w:val="-2"/>
          <w:sz w:val="28"/>
          <w:szCs w:val="28"/>
          <w:shd w:val="clear" w:color="auto" w:fill="FFFFFF"/>
        </w:rPr>
        <w:t xml:space="preserve"> </w:t>
      </w:r>
      <w:r w:rsidR="00006DE4" w:rsidRPr="00CD52F0">
        <w:rPr>
          <w:b w:val="0"/>
          <w:spacing w:val="-2"/>
          <w:sz w:val="28"/>
          <w:szCs w:val="28"/>
          <w:shd w:val="clear" w:color="auto" w:fill="FFFFFF"/>
        </w:rPr>
        <w:t>như sau:</w:t>
      </w:r>
    </w:p>
    <w:p w14:paraId="39CF40E3" w14:textId="77777777" w:rsidR="00EA3DB6" w:rsidRPr="00EA3DB6" w:rsidRDefault="00EA3DB6" w:rsidP="00CD4558">
      <w:pPr>
        <w:pStyle w:val="Heading1"/>
        <w:spacing w:before="0" w:beforeAutospacing="0" w:after="0" w:afterAutospacing="0"/>
        <w:ind w:firstLine="709"/>
        <w:jc w:val="both"/>
        <w:rPr>
          <w:b w:val="0"/>
          <w:spacing w:val="-2"/>
          <w:sz w:val="16"/>
          <w:szCs w:val="28"/>
        </w:rPr>
      </w:pPr>
    </w:p>
    <w:p w14:paraId="616E41DD" w14:textId="53102658" w:rsidR="00161814" w:rsidRPr="00CD52F0" w:rsidRDefault="007953B2" w:rsidP="00CD4558">
      <w:pPr>
        <w:tabs>
          <w:tab w:val="right" w:leader="dot" w:pos="8640"/>
        </w:tabs>
        <w:ind w:firstLine="709"/>
        <w:jc w:val="both"/>
        <w:rPr>
          <w:rFonts w:ascii="Times New Roman" w:hAnsi="Times New Roman" w:cs="Times New Roman"/>
          <w:b/>
          <w:color w:val="auto"/>
          <w:spacing w:val="6"/>
          <w:sz w:val="28"/>
          <w:szCs w:val="28"/>
          <w:lang w:val="en-US"/>
        </w:rPr>
      </w:pPr>
      <w:r w:rsidRPr="00CD52F0">
        <w:rPr>
          <w:rFonts w:ascii="Times New Roman" w:hAnsi="Times New Roman" w:cs="Times New Roman"/>
          <w:b/>
          <w:color w:val="auto"/>
          <w:spacing w:val="6"/>
          <w:sz w:val="28"/>
          <w:szCs w:val="28"/>
          <w:lang w:val="en-US"/>
        </w:rPr>
        <w:t xml:space="preserve">I. </w:t>
      </w:r>
      <w:r w:rsidR="00006DE4" w:rsidRPr="00CD52F0">
        <w:rPr>
          <w:rFonts w:ascii="Times New Roman" w:hAnsi="Times New Roman" w:cs="Times New Roman"/>
          <w:b/>
          <w:color w:val="auto"/>
          <w:spacing w:val="6"/>
          <w:sz w:val="28"/>
          <w:szCs w:val="28"/>
          <w:lang w:val="en-US"/>
        </w:rPr>
        <w:t xml:space="preserve">SỰ CẦN THIẾT BAN HÀNH </w:t>
      </w:r>
      <w:r w:rsidR="00B7034A" w:rsidRPr="00CD52F0">
        <w:rPr>
          <w:rFonts w:ascii="Times New Roman" w:hAnsi="Times New Roman" w:cs="Times New Roman"/>
          <w:b/>
          <w:color w:val="auto"/>
          <w:spacing w:val="6"/>
          <w:sz w:val="28"/>
          <w:szCs w:val="28"/>
          <w:lang w:val="en-US"/>
        </w:rPr>
        <w:t>NGHỊ QUYẾT</w:t>
      </w:r>
    </w:p>
    <w:p w14:paraId="36BCDE74" w14:textId="77777777" w:rsidR="0027474D" w:rsidRPr="0027474D" w:rsidRDefault="0027474D" w:rsidP="0027474D">
      <w:pPr>
        <w:spacing w:before="120" w:after="120"/>
        <w:ind w:firstLine="709"/>
        <w:jc w:val="both"/>
        <w:rPr>
          <w:rFonts w:ascii="Times New Roman" w:hAnsi="Times New Roman" w:cs="Times New Roman"/>
          <w:color w:val="auto"/>
          <w:spacing w:val="4"/>
          <w:sz w:val="28"/>
          <w:szCs w:val="28"/>
        </w:rPr>
      </w:pPr>
      <w:r w:rsidRPr="0027474D">
        <w:rPr>
          <w:rFonts w:ascii="Times New Roman" w:hAnsi="Times New Roman" w:cs="Times New Roman"/>
          <w:color w:val="auto"/>
          <w:spacing w:val="4"/>
          <w:sz w:val="28"/>
          <w:szCs w:val="28"/>
        </w:rPr>
        <w:t>Căn cứ điểm a, c khoản 1 Điều 91 Nghị định số 24/2024/NĐ-CP ngày 27 tháng 02 năm 2024 của Chính phủ quy định chi tiết một số điều và biện pháp thi hành Luật Đấu thầu về lựa chọn nhà thầu, quy định:</w:t>
      </w:r>
    </w:p>
    <w:p w14:paraId="06AEE7E7" w14:textId="77777777" w:rsidR="0027474D" w:rsidRPr="0027474D" w:rsidRDefault="0027474D" w:rsidP="0027474D">
      <w:pPr>
        <w:pStyle w:val="NormalWeb"/>
        <w:shd w:val="clear" w:color="auto" w:fill="FFFFFF"/>
        <w:spacing w:before="120" w:beforeAutospacing="0" w:after="120" w:afterAutospacing="0"/>
        <w:ind w:firstLine="709"/>
        <w:jc w:val="both"/>
        <w:rPr>
          <w:rFonts w:eastAsia="Calibri"/>
          <w:i/>
          <w:spacing w:val="4"/>
          <w:sz w:val="28"/>
          <w:szCs w:val="28"/>
        </w:rPr>
      </w:pPr>
      <w:r w:rsidRPr="0027474D">
        <w:rPr>
          <w:rFonts w:eastAsia="Calibri"/>
          <w:i/>
          <w:spacing w:val="4"/>
          <w:sz w:val="28"/>
          <w:szCs w:val="28"/>
        </w:rPr>
        <w:t>“1. Thẩm quyền quyết định việc mua sắm tài sản:</w:t>
      </w:r>
    </w:p>
    <w:p w14:paraId="7F0341A3" w14:textId="77777777" w:rsidR="0027474D" w:rsidRPr="0027474D" w:rsidRDefault="0027474D" w:rsidP="0027474D">
      <w:pPr>
        <w:pStyle w:val="NormalWeb"/>
        <w:shd w:val="clear" w:color="auto" w:fill="FFFFFF"/>
        <w:spacing w:before="120" w:beforeAutospacing="0" w:after="120" w:afterAutospacing="0"/>
        <w:ind w:firstLine="709"/>
        <w:jc w:val="both"/>
        <w:rPr>
          <w:rFonts w:eastAsia="Calibri"/>
          <w:i/>
          <w:spacing w:val="4"/>
          <w:sz w:val="28"/>
          <w:szCs w:val="28"/>
        </w:rPr>
      </w:pPr>
      <w:r w:rsidRPr="0027474D">
        <w:rPr>
          <w:rFonts w:eastAsia="Calibri"/>
          <w:i/>
          <w:spacing w:val="4"/>
          <w:sz w:val="28"/>
          <w:szCs w:val="28"/>
        </w:rPr>
        <w:t>a) Thẩm quyền quyết định việc mua sắm tài sản công tại cơ quan, đơn vị thực hiện theo quy định của pháp luật về quản lý, sử dụng tài sản công;</w:t>
      </w:r>
    </w:p>
    <w:p w14:paraId="3AF9F750" w14:textId="77777777" w:rsidR="0027474D" w:rsidRPr="0027474D" w:rsidRDefault="0027474D" w:rsidP="0027474D">
      <w:pPr>
        <w:pStyle w:val="NormalWeb"/>
        <w:shd w:val="clear" w:color="auto" w:fill="FFFFFF"/>
        <w:spacing w:before="120" w:beforeAutospacing="0" w:after="120" w:afterAutospacing="0"/>
        <w:ind w:firstLine="709"/>
        <w:jc w:val="both"/>
        <w:rPr>
          <w:rFonts w:eastAsia="Calibri"/>
          <w:i/>
          <w:spacing w:val="4"/>
          <w:sz w:val="28"/>
          <w:szCs w:val="28"/>
        </w:rPr>
      </w:pPr>
      <w:r w:rsidRPr="0027474D">
        <w:rPr>
          <w:rFonts w:eastAsia="Calibri"/>
          <w:i/>
          <w:spacing w:val="4"/>
          <w:sz w:val="28"/>
          <w:szCs w:val="28"/>
        </w:rPr>
        <w:t>c) Hội đồng nhân dân cấp tỉnh quyết định hoặc quy định thẩm quyền quyết định việc mua sắm tài sản của các nhiệm vụ khoa học và công nghệ sử dụng ngân sách nhà nước đối với nguồn kinh phí thuộc phạm vi quản lý của địa phương.”.</w:t>
      </w:r>
    </w:p>
    <w:p w14:paraId="22917D86" w14:textId="77777777" w:rsidR="0027474D" w:rsidRPr="0027474D" w:rsidRDefault="0027474D" w:rsidP="0027474D">
      <w:pPr>
        <w:pStyle w:val="NormalWeb"/>
        <w:shd w:val="clear" w:color="auto" w:fill="FFFFFF"/>
        <w:spacing w:before="120" w:beforeAutospacing="0" w:after="120" w:afterAutospacing="0"/>
        <w:ind w:firstLine="709"/>
        <w:jc w:val="both"/>
        <w:rPr>
          <w:spacing w:val="-4"/>
          <w:sz w:val="28"/>
          <w:szCs w:val="28"/>
        </w:rPr>
      </w:pPr>
      <w:r w:rsidRPr="0027474D">
        <w:rPr>
          <w:spacing w:val="-4"/>
          <w:sz w:val="28"/>
          <w:szCs w:val="28"/>
        </w:rPr>
        <w:t>Căn cứ điểm b, c, d khoản 2 Điều 91 Nghị định số 24/2024/NĐ-CP, quy định:</w:t>
      </w:r>
    </w:p>
    <w:p w14:paraId="42893FC4" w14:textId="77777777" w:rsidR="0027474D" w:rsidRPr="0027474D" w:rsidRDefault="0027474D" w:rsidP="0027474D">
      <w:pPr>
        <w:pStyle w:val="NormalWeb"/>
        <w:shd w:val="clear" w:color="auto" w:fill="FFFFFF"/>
        <w:spacing w:before="120" w:beforeAutospacing="0" w:after="120" w:afterAutospacing="0"/>
        <w:ind w:firstLine="709"/>
        <w:jc w:val="both"/>
        <w:rPr>
          <w:i/>
          <w:sz w:val="28"/>
          <w:szCs w:val="28"/>
          <w:shd w:val="clear" w:color="auto" w:fill="FFFFFF"/>
        </w:rPr>
      </w:pPr>
      <w:r w:rsidRPr="0027474D">
        <w:rPr>
          <w:i/>
          <w:sz w:val="28"/>
          <w:szCs w:val="28"/>
        </w:rPr>
        <w:t>“</w:t>
      </w:r>
      <w:bookmarkStart w:id="0" w:name="diem_c_2_91"/>
      <w:r w:rsidRPr="0027474D">
        <w:rPr>
          <w:i/>
          <w:sz w:val="28"/>
          <w:szCs w:val="28"/>
          <w:shd w:val="clear" w:color="auto" w:fill="FFFFFF"/>
        </w:rPr>
        <w:t>2. Thẩm quyền quyết định việc mua sắm hàng hóa, dịch vụ không thuộc các trường hợp tại khoản 1 Điều này:</w:t>
      </w:r>
    </w:p>
    <w:p w14:paraId="266023FD" w14:textId="77777777" w:rsidR="0027474D" w:rsidRPr="0027474D" w:rsidRDefault="0027474D" w:rsidP="0027474D">
      <w:pPr>
        <w:pStyle w:val="NormalWeb"/>
        <w:shd w:val="clear" w:color="auto" w:fill="FFFFFF"/>
        <w:spacing w:before="120" w:beforeAutospacing="0" w:after="120" w:afterAutospacing="0"/>
        <w:ind w:firstLine="709"/>
        <w:jc w:val="both"/>
        <w:rPr>
          <w:i/>
          <w:sz w:val="28"/>
          <w:szCs w:val="28"/>
          <w:lang w:val="vi-VN"/>
        </w:rPr>
      </w:pPr>
      <w:r w:rsidRPr="0027474D">
        <w:rPr>
          <w:i/>
          <w:sz w:val="28"/>
          <w:szCs w:val="28"/>
          <w:lang w:val="vi-VN"/>
        </w:rPr>
        <w:t>b) Hội đồng nhân dân cấp tỉnh quyết định hoặc quy định thẩm quyền quyết định việc mua sắm đối với nguồn kinh phí khoa học và công nghệ thuộc phạm vi quản lý của địa phương (bao gồm cả việc mua sắm tại cơ quan, đơn vị thuộc phạm vi quản lý và cơ quan, tổ chức, đơn vị, cá nhân khác thực hiện nhiệm vụ khoa học và công nghệ không thuộc phạm vi quản lý của địa phương);</w:t>
      </w:r>
    </w:p>
    <w:p w14:paraId="515155F5" w14:textId="77777777" w:rsidR="0027474D" w:rsidRPr="0027474D" w:rsidRDefault="0027474D" w:rsidP="0027474D">
      <w:pPr>
        <w:pStyle w:val="NormalWeb"/>
        <w:shd w:val="clear" w:color="auto" w:fill="FFFFFF"/>
        <w:spacing w:before="120" w:beforeAutospacing="0" w:after="120" w:afterAutospacing="0"/>
        <w:ind w:firstLine="709"/>
        <w:jc w:val="both"/>
        <w:rPr>
          <w:i/>
          <w:sz w:val="28"/>
          <w:szCs w:val="28"/>
        </w:rPr>
      </w:pPr>
      <w:r w:rsidRPr="0027474D">
        <w:rPr>
          <w:i/>
          <w:sz w:val="28"/>
          <w:szCs w:val="28"/>
          <w:lang w:val="vi-VN"/>
        </w:rPr>
        <w:t>c) Thủ trưởng đơn vị dự toán các cấp quyết định việc mua sắm đối với gói thầu, nội dung mua sắm có giá trị thuộc phạm vi được cơ quan có thẩm quyền quyết định hoặc quy định thẩm quyền quyết định và được quyết định việc mua sắm đối với gói thầu, nội dung mua sắm có giá trị không quá 200 triệu đồng;</w:t>
      </w:r>
      <w:bookmarkEnd w:id="0"/>
    </w:p>
    <w:p w14:paraId="385B88EC" w14:textId="77777777" w:rsidR="0027474D" w:rsidRPr="0027474D" w:rsidRDefault="0027474D" w:rsidP="0027474D">
      <w:pPr>
        <w:shd w:val="clear" w:color="auto" w:fill="FFFFFF"/>
        <w:spacing w:before="120" w:after="120"/>
        <w:ind w:firstLine="709"/>
        <w:jc w:val="both"/>
        <w:rPr>
          <w:rFonts w:ascii="Times New Roman" w:hAnsi="Times New Roman" w:cs="Times New Roman"/>
          <w:color w:val="auto"/>
          <w:sz w:val="28"/>
          <w:szCs w:val="28"/>
        </w:rPr>
      </w:pPr>
      <w:r w:rsidRPr="0027474D">
        <w:rPr>
          <w:rFonts w:ascii="Times New Roman" w:hAnsi="Times New Roman" w:cs="Times New Roman"/>
          <w:i/>
          <w:color w:val="auto"/>
          <w:sz w:val="28"/>
          <w:szCs w:val="28"/>
        </w:rPr>
        <w:t xml:space="preserve">d) Thủ trưởng cơ quan trung ương, Hội đồng nhân dân cấp tỉnh quyết định </w:t>
      </w:r>
      <w:r w:rsidRPr="0027474D">
        <w:rPr>
          <w:rFonts w:ascii="Times New Roman" w:hAnsi="Times New Roman" w:cs="Times New Roman"/>
          <w:i/>
          <w:color w:val="auto"/>
          <w:sz w:val="28"/>
          <w:szCs w:val="28"/>
        </w:rPr>
        <w:lastRenderedPageBreak/>
        <w:t>hoặc quy định thẩm quyền quyết định việc mua sắm phục vụ hoạt động của đơn vị sự nghiệp công lập thuộc phạm vi quản lý.</w:t>
      </w:r>
      <w:r w:rsidRPr="0027474D">
        <w:rPr>
          <w:rFonts w:ascii="Times New Roman" w:hAnsi="Times New Roman" w:cs="Times New Roman"/>
          <w:color w:val="auto"/>
          <w:sz w:val="28"/>
          <w:szCs w:val="28"/>
        </w:rPr>
        <w:t>”</w:t>
      </w:r>
    </w:p>
    <w:p w14:paraId="2AA0954F" w14:textId="77777777" w:rsidR="0027474D" w:rsidRPr="0027474D" w:rsidRDefault="0027474D" w:rsidP="0027474D">
      <w:pPr>
        <w:shd w:val="clear" w:color="auto" w:fill="FFFFFF"/>
        <w:spacing w:before="120" w:after="120"/>
        <w:ind w:firstLine="709"/>
        <w:jc w:val="both"/>
        <w:rPr>
          <w:rFonts w:ascii="Times New Roman" w:hAnsi="Times New Roman" w:cs="Times New Roman"/>
          <w:color w:val="auto"/>
          <w:spacing w:val="-2"/>
          <w:sz w:val="28"/>
          <w:szCs w:val="28"/>
        </w:rPr>
      </w:pPr>
      <w:r w:rsidRPr="0027474D">
        <w:rPr>
          <w:rFonts w:ascii="Times New Roman" w:hAnsi="Times New Roman" w:cs="Times New Roman"/>
          <w:color w:val="auto"/>
          <w:spacing w:val="-2"/>
          <w:sz w:val="28"/>
          <w:szCs w:val="28"/>
        </w:rPr>
        <w:t>Căn cứ Công văn số 1557/QLĐT-CS ngày 18 tháng 7 năm 2024 của Cục Quản lý đấu thầu, Bộ Kế hoạch và Đầu tư về việc thẩm quyền quyết định mua sắm, hướng dẫn: “</w:t>
      </w:r>
      <w:r w:rsidRPr="0027474D">
        <w:rPr>
          <w:rFonts w:ascii="Times New Roman" w:hAnsi="Times New Roman" w:cs="Times New Roman"/>
          <w:i/>
          <w:color w:val="auto"/>
          <w:spacing w:val="-2"/>
          <w:sz w:val="28"/>
          <w:szCs w:val="28"/>
        </w:rPr>
        <w:t>Theo đó, trường hợp mua sắm hàng hóa, dịch vụ thuộc điểm c khoản 2 Điều 91 Nghị định số 24/2024/NĐ-CP, Hội đồng nhân dân tỉnh là cơ quan có thẩm quyền quyết định hoặc quy định thẩm quyền quyết định việc mua sắm</w:t>
      </w:r>
      <w:r w:rsidRPr="0027474D">
        <w:rPr>
          <w:rFonts w:ascii="Times New Roman" w:hAnsi="Times New Roman" w:cs="Times New Roman"/>
          <w:color w:val="auto"/>
          <w:spacing w:val="-2"/>
          <w:sz w:val="28"/>
          <w:szCs w:val="28"/>
        </w:rPr>
        <w:t>”.</w:t>
      </w:r>
    </w:p>
    <w:p w14:paraId="6D8CCDCA" w14:textId="77777777" w:rsidR="0027474D" w:rsidRPr="0027474D" w:rsidRDefault="0027474D" w:rsidP="0027474D">
      <w:pPr>
        <w:shd w:val="clear" w:color="auto" w:fill="FFFFFF"/>
        <w:spacing w:before="120" w:after="120"/>
        <w:ind w:firstLine="709"/>
        <w:jc w:val="both"/>
        <w:rPr>
          <w:rFonts w:ascii="Times New Roman" w:hAnsi="Times New Roman" w:cs="Times New Roman"/>
          <w:i/>
          <w:color w:val="auto"/>
          <w:sz w:val="28"/>
          <w:szCs w:val="28"/>
        </w:rPr>
      </w:pPr>
      <w:r w:rsidRPr="0027474D">
        <w:rPr>
          <w:rFonts w:ascii="Times New Roman" w:hAnsi="Times New Roman" w:cs="Times New Roman"/>
          <w:color w:val="auto"/>
          <w:sz w:val="28"/>
          <w:szCs w:val="28"/>
        </w:rPr>
        <w:t>Căn cứ tiết (-) thứ tư điểm d khoản 1 Chỉ thị số 24/CT-TTg ngày 29 tháng 7 năm 2024 của Thủ tướng Chính phủ về đẩy mạnh, nâng cao hiệu lực, hiệu quả thi hành Luật Đấu thầu, chỉ thị “</w:t>
      </w:r>
      <w:r w:rsidRPr="0027474D">
        <w:rPr>
          <w:rFonts w:ascii="Times New Roman" w:hAnsi="Times New Roman" w:cs="Times New Roman"/>
          <w:i/>
          <w:color w:val="auto"/>
          <w:sz w:val="28"/>
          <w:szCs w:val="28"/>
        </w:rPr>
        <w:t>Bộ trưởng, Thủ trưởng cơ quan ngang bộ, cơ quan thuộc Chính phủ, cơ quan khác ở trung ương; Hội đồng nhân dân cấp tỉnh khẩn trương ban hành văn bản quy định về thẩm quyền quyết định việc mua sắm tài sản, hàng hóa, dịch vụ theo quy định tại Điều 91 Nghị định số 24/2024/NĐ-CP; hoàn thành trong quý III/2024</w:t>
      </w:r>
      <w:r w:rsidRPr="0027474D">
        <w:rPr>
          <w:rFonts w:ascii="Times New Roman" w:hAnsi="Times New Roman" w:cs="Times New Roman"/>
          <w:color w:val="auto"/>
          <w:sz w:val="28"/>
          <w:szCs w:val="28"/>
        </w:rPr>
        <w:t>”.</w:t>
      </w:r>
      <w:r w:rsidRPr="0027474D">
        <w:rPr>
          <w:rFonts w:ascii="Times New Roman" w:hAnsi="Times New Roman" w:cs="Times New Roman"/>
          <w:i/>
          <w:color w:val="auto"/>
          <w:sz w:val="28"/>
          <w:szCs w:val="28"/>
        </w:rPr>
        <w:t xml:space="preserve"> </w:t>
      </w:r>
    </w:p>
    <w:p w14:paraId="4DBFB345" w14:textId="77777777" w:rsidR="0027474D" w:rsidRPr="0027474D" w:rsidRDefault="0027474D" w:rsidP="0027474D">
      <w:pPr>
        <w:spacing w:before="120" w:after="120"/>
        <w:ind w:firstLine="709"/>
        <w:jc w:val="both"/>
        <w:rPr>
          <w:rFonts w:ascii="Times New Roman" w:hAnsi="Times New Roman" w:cs="Times New Roman"/>
          <w:color w:val="auto"/>
          <w:sz w:val="28"/>
          <w:szCs w:val="28"/>
        </w:rPr>
      </w:pPr>
      <w:r w:rsidRPr="0027474D">
        <w:rPr>
          <w:rFonts w:ascii="Times New Roman" w:hAnsi="Times New Roman" w:cs="Times New Roman"/>
          <w:color w:val="auto"/>
          <w:sz w:val="28"/>
          <w:szCs w:val="28"/>
        </w:rPr>
        <w:t>Ngày 24 tháng 7 năm 2024, Hội đồng nhân dân tỉnh ban hành Nghị quyết số 13/2024/NQ-HĐND về phân cấp thẩm quyền quyết định trong việc quản lý, sử dụng tài sản công thuộc phạm vi quản lý trên địa bàn tỉnh Hậu Giang, trong đó, theo quy định tại điểm a, c khoản 1 Điều 91 Nghị định số 24/2024/NĐ-CP, Nghị quyết quy định thẩm quyền quyết định việc mua sắm tài sản công tại cơ quan, đơn vị thuộc phạm vi quản lý của địa phương và thẩm quyền quyết định việc mua sắm tài sản của các nhiệm vụ khoa học và công nghệ sử dụng ngân sách nhà nước đối với nguồn kinh phí thuộc phạm vi quản lý của địa phương.</w:t>
      </w:r>
    </w:p>
    <w:p w14:paraId="4E4D45B1" w14:textId="77777777" w:rsidR="0027474D" w:rsidRPr="0027474D" w:rsidRDefault="0027474D" w:rsidP="0027474D">
      <w:pPr>
        <w:spacing w:before="120" w:after="120"/>
        <w:ind w:firstLine="709"/>
        <w:jc w:val="both"/>
        <w:rPr>
          <w:rFonts w:ascii="Times New Roman" w:hAnsi="Times New Roman" w:cs="Times New Roman"/>
          <w:color w:val="auto"/>
          <w:sz w:val="28"/>
          <w:szCs w:val="28"/>
        </w:rPr>
      </w:pPr>
      <w:r w:rsidRPr="0027474D">
        <w:rPr>
          <w:rFonts w:ascii="Times New Roman" w:hAnsi="Times New Roman" w:cs="Times New Roman"/>
          <w:color w:val="auto"/>
          <w:sz w:val="28"/>
          <w:szCs w:val="28"/>
        </w:rPr>
        <w:t>Từ cơ sở trên, việc Ủy ban nhân dân tỉnh trình Hội đồng nhân dân tỉnh đề nghị xây dựng Nghị quyết quy định thẩm quyền quyết định việc mua sắm đối với dự toán mua sắm hàng hóa, dịch vụ thuộc phạm vi quản lý của tỉnh Hậu Giang là cần thiết.</w:t>
      </w:r>
    </w:p>
    <w:p w14:paraId="5B7C8EBA" w14:textId="018EE839" w:rsidR="00587E40" w:rsidRPr="00CD52F0" w:rsidRDefault="00587E40" w:rsidP="0027474D">
      <w:pPr>
        <w:tabs>
          <w:tab w:val="right" w:leader="dot" w:pos="8640"/>
        </w:tabs>
        <w:spacing w:before="120" w:after="120" w:line="257" w:lineRule="auto"/>
        <w:ind w:firstLine="709"/>
        <w:jc w:val="both"/>
        <w:rPr>
          <w:rFonts w:ascii="Times New Roman" w:hAnsi="Times New Roman" w:cs="Times New Roman"/>
          <w:b/>
          <w:color w:val="auto"/>
          <w:spacing w:val="6"/>
          <w:sz w:val="28"/>
          <w:szCs w:val="28"/>
          <w:shd w:val="clear" w:color="auto" w:fill="FFFFFF"/>
          <w:lang w:val="en-GB"/>
        </w:rPr>
      </w:pPr>
      <w:r w:rsidRPr="00CD52F0">
        <w:rPr>
          <w:rFonts w:ascii="Times New Roman" w:hAnsi="Times New Roman" w:cs="Times New Roman"/>
          <w:b/>
          <w:color w:val="auto"/>
          <w:spacing w:val="6"/>
          <w:sz w:val="28"/>
          <w:szCs w:val="28"/>
          <w:shd w:val="clear" w:color="auto" w:fill="FFFFFF"/>
          <w:lang w:val="en-GB"/>
        </w:rPr>
        <w:t xml:space="preserve">II. MỤC ĐÍCH, QUAN ĐIỂM XÂY DỰNG </w:t>
      </w:r>
      <w:r w:rsidR="00B7034A" w:rsidRPr="00CD52F0">
        <w:rPr>
          <w:rFonts w:ascii="Times New Roman" w:hAnsi="Times New Roman" w:cs="Times New Roman"/>
          <w:b/>
          <w:color w:val="auto"/>
          <w:spacing w:val="6"/>
          <w:sz w:val="28"/>
          <w:szCs w:val="28"/>
          <w:shd w:val="clear" w:color="auto" w:fill="FFFFFF"/>
          <w:lang w:val="en-GB"/>
        </w:rPr>
        <w:t>NGHỊ QUYẾT</w:t>
      </w:r>
    </w:p>
    <w:p w14:paraId="024850CE" w14:textId="791F63D2" w:rsidR="00587E40" w:rsidRPr="00CD52F0" w:rsidRDefault="00587E40" w:rsidP="00ED25DC">
      <w:pPr>
        <w:tabs>
          <w:tab w:val="right" w:leader="dot" w:pos="8640"/>
        </w:tabs>
        <w:spacing w:before="120" w:after="120" w:line="257" w:lineRule="auto"/>
        <w:ind w:firstLine="709"/>
        <w:jc w:val="both"/>
        <w:rPr>
          <w:rFonts w:ascii="Times New Roman" w:hAnsi="Times New Roman" w:cs="Times New Roman"/>
          <w:b/>
          <w:color w:val="auto"/>
          <w:spacing w:val="6"/>
          <w:sz w:val="28"/>
          <w:szCs w:val="28"/>
          <w:shd w:val="clear" w:color="auto" w:fill="FFFFFF"/>
          <w:lang w:val="en-GB"/>
        </w:rPr>
      </w:pPr>
      <w:r w:rsidRPr="00CD52F0">
        <w:rPr>
          <w:rFonts w:ascii="Times New Roman" w:hAnsi="Times New Roman" w:cs="Times New Roman"/>
          <w:b/>
          <w:color w:val="auto"/>
          <w:spacing w:val="6"/>
          <w:sz w:val="28"/>
          <w:szCs w:val="28"/>
          <w:shd w:val="clear" w:color="auto" w:fill="FFFFFF"/>
          <w:lang w:val="en-GB"/>
        </w:rPr>
        <w:t>1. Mục đích</w:t>
      </w:r>
    </w:p>
    <w:p w14:paraId="34864733" w14:textId="77777777" w:rsidR="0027474D" w:rsidRPr="0027474D" w:rsidRDefault="0027474D" w:rsidP="0027474D">
      <w:pPr>
        <w:widowControl/>
        <w:spacing w:before="120" w:after="120"/>
        <w:ind w:firstLine="709"/>
        <w:jc w:val="both"/>
        <w:rPr>
          <w:rFonts w:ascii="Times New Roman" w:eastAsia="Calibri" w:hAnsi="Times New Roman" w:cs="Times New Roman"/>
          <w:color w:val="auto"/>
          <w:sz w:val="28"/>
          <w:szCs w:val="28"/>
          <w:lang w:val="en-US" w:eastAsia="en-US"/>
        </w:rPr>
      </w:pPr>
      <w:r w:rsidRPr="0027474D">
        <w:rPr>
          <w:rFonts w:ascii="Times New Roman" w:eastAsia="Calibri" w:hAnsi="Times New Roman" w:cs="Times New Roman"/>
          <w:color w:val="auto"/>
          <w:sz w:val="28"/>
          <w:szCs w:val="28"/>
          <w:lang w:val="en-US" w:eastAsia="en-US"/>
        </w:rPr>
        <w:t>a) Đảm bảo xác định rõ thẩm quyền quyết định mua sắm hàng hóa, dịch vụ không thuộc trường hợp mua sắm tài sản công và được quy định như thẩm quyền quyết định mua sắm tài sản công để thống nhất và thuận lợi trong quá trình triển khai thực hiện. Người có thẩm quyền quyết định mua sắm phải chịu trách nhiệm toàn bộ với quyết định của mình trong việc thực hiện các quy định của pháp luật về mua sắm hàng hóa, dịch vụ và các quy định của pháp luật khác có liên quan.</w:t>
      </w:r>
    </w:p>
    <w:p w14:paraId="594178AD" w14:textId="7FCB8CCA" w:rsidR="004B1765" w:rsidRPr="0027474D" w:rsidRDefault="0027474D" w:rsidP="0027474D">
      <w:pPr>
        <w:widowControl/>
        <w:spacing w:before="120" w:after="120"/>
        <w:ind w:firstLine="709"/>
        <w:jc w:val="both"/>
        <w:rPr>
          <w:rFonts w:ascii="Times New Roman" w:eastAsia="Calibri" w:hAnsi="Times New Roman" w:cs="Times New Roman"/>
          <w:color w:val="auto"/>
          <w:sz w:val="28"/>
          <w:szCs w:val="28"/>
          <w:lang w:val="en-US" w:eastAsia="en-US"/>
        </w:rPr>
      </w:pPr>
      <w:r w:rsidRPr="0027474D">
        <w:rPr>
          <w:rFonts w:ascii="Times New Roman" w:eastAsia="Calibri" w:hAnsi="Times New Roman" w:cs="Times New Roman"/>
          <w:color w:val="auto"/>
          <w:sz w:val="28"/>
          <w:szCs w:val="28"/>
          <w:lang w:val="en-US" w:eastAsia="en-US"/>
        </w:rPr>
        <w:t>b) Nâng cao chất lượng, hiệu quả quản lý nhà nước thông qua việc ban hành văn bản quy phạm pháp luật của Hội đồng nhân dân, Ủy ban nhân dân các cấp.</w:t>
      </w:r>
    </w:p>
    <w:p w14:paraId="3509FB02" w14:textId="5A6673D2" w:rsidR="00587E40" w:rsidRPr="00CD52F0" w:rsidRDefault="00587E40" w:rsidP="009525BC">
      <w:pPr>
        <w:tabs>
          <w:tab w:val="right" w:leader="dot" w:pos="8640"/>
        </w:tabs>
        <w:spacing w:before="80" w:after="80" w:line="254" w:lineRule="auto"/>
        <w:ind w:firstLine="709"/>
        <w:jc w:val="both"/>
        <w:rPr>
          <w:rFonts w:ascii="Times New Roman" w:hAnsi="Times New Roman" w:cs="Times New Roman"/>
          <w:b/>
          <w:color w:val="auto"/>
          <w:spacing w:val="6"/>
          <w:sz w:val="28"/>
          <w:szCs w:val="28"/>
          <w:shd w:val="clear" w:color="auto" w:fill="FFFFFF"/>
          <w:lang w:val="en-GB"/>
        </w:rPr>
      </w:pPr>
      <w:r w:rsidRPr="00CD52F0">
        <w:rPr>
          <w:rFonts w:ascii="Times New Roman" w:hAnsi="Times New Roman" w:cs="Times New Roman"/>
          <w:b/>
          <w:color w:val="auto"/>
          <w:spacing w:val="6"/>
          <w:sz w:val="28"/>
          <w:szCs w:val="28"/>
          <w:shd w:val="clear" w:color="auto" w:fill="FFFFFF"/>
          <w:lang w:val="en-GB"/>
        </w:rPr>
        <w:t xml:space="preserve">2. Quan điểm </w:t>
      </w:r>
    </w:p>
    <w:p w14:paraId="1C668C21" w14:textId="77777777" w:rsidR="0027474D" w:rsidRPr="0027474D" w:rsidRDefault="0027474D" w:rsidP="0027474D">
      <w:pPr>
        <w:widowControl/>
        <w:spacing w:before="120" w:after="120"/>
        <w:ind w:firstLine="709"/>
        <w:jc w:val="both"/>
        <w:rPr>
          <w:rFonts w:ascii="Times New Roman" w:eastAsia="Times New Roman" w:hAnsi="Times New Roman" w:cs="Times New Roman"/>
          <w:color w:val="auto"/>
          <w:spacing w:val="-4"/>
          <w:sz w:val="28"/>
          <w:szCs w:val="28"/>
          <w:lang w:val="en-US" w:eastAsia="en-US"/>
        </w:rPr>
      </w:pPr>
      <w:r w:rsidRPr="0027474D">
        <w:rPr>
          <w:rFonts w:ascii="Times New Roman" w:eastAsia="Times New Roman" w:hAnsi="Times New Roman" w:cs="Times New Roman"/>
          <w:color w:val="auto"/>
          <w:spacing w:val="-4"/>
          <w:sz w:val="28"/>
          <w:szCs w:val="28"/>
          <w:lang w:val="en-US" w:eastAsia="en-US"/>
        </w:rPr>
        <w:t>a) Thực hiện phân cấp, phân quyền trong việc mua sắm đối với dự toán mua sắm hàng hóa, dịch vụ thuộc phạm vi quản lý của tỉnh Hậu Giang, đảm bảo phù hợp với các quy định hiện hành và thực tiễn phát triển kinh tế - xã hội của địa phương.</w:t>
      </w:r>
    </w:p>
    <w:p w14:paraId="251A9DDD" w14:textId="77777777" w:rsidR="0027474D" w:rsidRPr="0027474D" w:rsidRDefault="0027474D" w:rsidP="0027474D">
      <w:pPr>
        <w:widowControl/>
        <w:spacing w:before="120" w:after="120"/>
        <w:ind w:firstLine="709"/>
        <w:jc w:val="both"/>
        <w:rPr>
          <w:rFonts w:ascii="Times New Roman" w:eastAsia="Times New Roman" w:hAnsi="Times New Roman" w:cs="Times New Roman"/>
          <w:color w:val="auto"/>
          <w:sz w:val="28"/>
          <w:szCs w:val="28"/>
          <w:lang w:val="en-US" w:eastAsia="en-US"/>
        </w:rPr>
      </w:pPr>
      <w:r w:rsidRPr="0027474D">
        <w:rPr>
          <w:rFonts w:ascii="Times New Roman" w:eastAsia="Times New Roman" w:hAnsi="Times New Roman" w:cs="Times New Roman"/>
          <w:color w:val="auto"/>
          <w:sz w:val="28"/>
          <w:szCs w:val="28"/>
          <w:lang w:val="en-US" w:eastAsia="en-US"/>
        </w:rPr>
        <w:lastRenderedPageBreak/>
        <w:t xml:space="preserve">b) Thẩm quyền quyết định mua sắm hàng hóa, dịch vụ không phải là tài sản công được quy định giống như thẩm quyền quyết định mua sắm tài sản công theo quy định của pháp luật về quản lý, sử dụng tài sản công. </w:t>
      </w:r>
    </w:p>
    <w:p w14:paraId="7B351528" w14:textId="1202FC73" w:rsidR="00B7034A" w:rsidRPr="00CD52F0" w:rsidRDefault="00B7034A" w:rsidP="009525BC">
      <w:pPr>
        <w:spacing w:before="80" w:after="80" w:line="254" w:lineRule="auto"/>
        <w:ind w:firstLine="720"/>
        <w:jc w:val="both"/>
        <w:rPr>
          <w:rFonts w:ascii="Times New Roman" w:hAnsi="Times New Roman" w:cs="Times New Roman"/>
          <w:b/>
          <w:color w:val="auto"/>
          <w:spacing w:val="6"/>
          <w:sz w:val="28"/>
          <w:szCs w:val="28"/>
          <w:lang w:val="en-US"/>
        </w:rPr>
      </w:pPr>
      <w:r w:rsidRPr="00CD52F0">
        <w:rPr>
          <w:rFonts w:ascii="Times New Roman" w:hAnsi="Times New Roman" w:cs="Times New Roman"/>
          <w:b/>
          <w:color w:val="auto"/>
          <w:sz w:val="28"/>
          <w:szCs w:val="28"/>
          <w:shd w:val="clear" w:color="auto" w:fill="FFFFFF"/>
          <w:lang w:val="en-US"/>
        </w:rPr>
        <w:t>III. PHẠM VI ĐIỀU CHỈNH, ĐỐI TƯỢNG ÁP DỤNG CỦA DỰ THẢO</w:t>
      </w:r>
      <w:r w:rsidRPr="00CD52F0">
        <w:rPr>
          <w:rFonts w:ascii="Times New Roman" w:hAnsi="Times New Roman" w:cs="Times New Roman"/>
          <w:color w:val="auto"/>
          <w:sz w:val="28"/>
          <w:szCs w:val="28"/>
          <w:shd w:val="clear" w:color="auto" w:fill="FFFFFF"/>
          <w:lang w:val="en-US"/>
        </w:rPr>
        <w:t xml:space="preserve"> </w:t>
      </w:r>
      <w:r w:rsidRPr="00CD52F0">
        <w:rPr>
          <w:rFonts w:ascii="Times New Roman" w:hAnsi="Times New Roman" w:cs="Times New Roman"/>
          <w:b/>
          <w:color w:val="auto"/>
          <w:spacing w:val="6"/>
          <w:sz w:val="28"/>
          <w:szCs w:val="28"/>
          <w:lang w:val="en-US"/>
        </w:rPr>
        <w:t>NGHỊ QUYẾT</w:t>
      </w:r>
    </w:p>
    <w:p w14:paraId="477D75D8" w14:textId="73E64EEA" w:rsidR="0092499A" w:rsidRPr="00CD52F0" w:rsidRDefault="0092499A" w:rsidP="009525BC">
      <w:pPr>
        <w:spacing w:before="80" w:after="80" w:line="254" w:lineRule="auto"/>
        <w:ind w:firstLine="720"/>
        <w:jc w:val="both"/>
        <w:rPr>
          <w:rFonts w:ascii="Times New Roman" w:hAnsi="Times New Roman" w:cs="Times New Roman"/>
          <w:b/>
          <w:color w:val="auto"/>
          <w:sz w:val="28"/>
          <w:szCs w:val="28"/>
          <w:lang w:val="en-US"/>
        </w:rPr>
      </w:pPr>
      <w:r w:rsidRPr="00CD52F0">
        <w:rPr>
          <w:rFonts w:ascii="Times New Roman" w:hAnsi="Times New Roman" w:cs="Times New Roman"/>
          <w:b/>
          <w:color w:val="auto"/>
          <w:sz w:val="28"/>
          <w:szCs w:val="28"/>
          <w:lang w:val="en-US"/>
        </w:rPr>
        <w:t>1. Phạm vi điều chỉnh</w:t>
      </w:r>
    </w:p>
    <w:p w14:paraId="6A032CFF" w14:textId="25E579D7" w:rsidR="0027474D" w:rsidRPr="0027474D" w:rsidRDefault="0027474D" w:rsidP="0027474D">
      <w:pPr>
        <w:widowControl/>
        <w:spacing w:before="120" w:after="120"/>
        <w:ind w:firstLine="709"/>
        <w:jc w:val="both"/>
        <w:rPr>
          <w:rFonts w:ascii="Times New Roman" w:eastAsia="Times New Roman" w:hAnsi="Times New Roman" w:cs="Times New Roman"/>
          <w:color w:val="auto"/>
          <w:sz w:val="28"/>
          <w:szCs w:val="28"/>
          <w:lang w:val="en-US" w:eastAsia="en-US"/>
        </w:rPr>
      </w:pPr>
      <w:r>
        <w:rPr>
          <w:rFonts w:ascii="Times New Roman" w:eastAsia="Times New Roman" w:hAnsi="Times New Roman" w:cs="Times New Roman"/>
          <w:color w:val="auto"/>
          <w:sz w:val="28"/>
          <w:szCs w:val="28"/>
          <w:lang w:val="en-US" w:eastAsia="en-US"/>
        </w:rPr>
        <w:t xml:space="preserve">a) </w:t>
      </w:r>
      <w:r w:rsidRPr="0027474D">
        <w:rPr>
          <w:rFonts w:ascii="Times New Roman" w:eastAsia="Times New Roman" w:hAnsi="Times New Roman" w:cs="Times New Roman"/>
          <w:color w:val="auto"/>
          <w:sz w:val="28"/>
          <w:szCs w:val="28"/>
          <w:lang w:val="en-US" w:eastAsia="en-US"/>
        </w:rPr>
        <w:t xml:space="preserve">Nghị quyết này quy định thẩm quyền quyết định việc mua sắm đối với dự toán mua sắm hàng hóa, dịch vụ </w:t>
      </w:r>
      <w:r w:rsidRPr="0027474D">
        <w:rPr>
          <w:rFonts w:ascii="Times New Roman" w:eastAsia="Times New Roman" w:hAnsi="Times New Roman" w:cs="Times New Roman"/>
          <w:bCs/>
          <w:color w:val="auto"/>
          <w:sz w:val="28"/>
          <w:szCs w:val="28"/>
          <w:lang w:val="pt-BR" w:eastAsia="en-US"/>
        </w:rPr>
        <w:t xml:space="preserve">thuộc phạm vi quản lý của tỉnh Hậu Giang </w:t>
      </w:r>
      <w:r w:rsidRPr="0027474D">
        <w:rPr>
          <w:rFonts w:ascii="Times New Roman" w:eastAsia="Times New Roman" w:hAnsi="Times New Roman" w:cs="Times New Roman"/>
          <w:color w:val="auto"/>
          <w:sz w:val="28"/>
          <w:szCs w:val="28"/>
          <w:lang w:val="en-US" w:eastAsia="en-US"/>
        </w:rPr>
        <w:t>theo quy định tại điểm b, điểm c, điểm d khoản 2 Điều 91 Nghị định số 24/2024/NĐ-CP ngày 27/02/2024 của Chính phủ quy định chi tiết một số điều và biện pháp thi hành Luật Đấu thầu về lựa chọn nhà thầu (trường hợp không phải lập thành dự án đầu tư) (sau đây gọi chung là mua sắm hàng hóa, dịch vụ).</w:t>
      </w:r>
    </w:p>
    <w:p w14:paraId="16E21565" w14:textId="623B2226" w:rsidR="0027474D" w:rsidRPr="0027474D" w:rsidRDefault="0027474D" w:rsidP="0027474D">
      <w:pPr>
        <w:widowControl/>
        <w:spacing w:before="120" w:after="120"/>
        <w:ind w:firstLine="709"/>
        <w:jc w:val="both"/>
        <w:rPr>
          <w:rFonts w:ascii="Times New Roman" w:eastAsia="Calibri" w:hAnsi="Times New Roman" w:cs="Times New Roman"/>
          <w:b/>
          <w:spacing w:val="-2"/>
          <w:sz w:val="28"/>
          <w:szCs w:val="28"/>
          <w:lang w:val="en-US" w:eastAsia="en-US"/>
        </w:rPr>
      </w:pPr>
      <w:r>
        <w:rPr>
          <w:rFonts w:ascii="Times New Roman" w:eastAsia="Times New Roman" w:hAnsi="Times New Roman" w:cs="Times New Roman"/>
          <w:color w:val="auto"/>
          <w:spacing w:val="-2"/>
          <w:sz w:val="28"/>
          <w:szCs w:val="28"/>
          <w:lang w:val="en-US" w:eastAsia="en-US"/>
        </w:rPr>
        <w:t xml:space="preserve">b) </w:t>
      </w:r>
      <w:r w:rsidRPr="0027474D">
        <w:rPr>
          <w:rFonts w:ascii="Times New Roman" w:eastAsia="Times New Roman" w:hAnsi="Times New Roman" w:cs="Times New Roman"/>
          <w:color w:val="auto"/>
          <w:spacing w:val="-2"/>
          <w:sz w:val="28"/>
          <w:szCs w:val="28"/>
          <w:lang w:val="en-US" w:eastAsia="en-US"/>
        </w:rPr>
        <w:t xml:space="preserve">Trường hợp Chính phủ, các </w:t>
      </w:r>
      <w:r w:rsidRPr="0027474D">
        <w:rPr>
          <w:rFonts w:ascii="Times New Roman" w:eastAsia="Times New Roman" w:hAnsi="Times New Roman" w:cs="Times New Roman"/>
          <w:color w:val="auto"/>
          <w:spacing w:val="-2"/>
          <w:lang w:val="en-US" w:eastAsia="en-US"/>
        </w:rPr>
        <w:t>B</w:t>
      </w:r>
      <w:r w:rsidRPr="0027474D">
        <w:rPr>
          <w:rFonts w:ascii="Times New Roman" w:eastAsia="Times New Roman" w:hAnsi="Times New Roman" w:cs="Times New Roman"/>
          <w:color w:val="auto"/>
          <w:spacing w:val="-2"/>
          <w:sz w:val="28"/>
          <w:szCs w:val="28"/>
          <w:lang w:val="en-US" w:eastAsia="en-US"/>
        </w:rPr>
        <w:t xml:space="preserve">ộ, ngành Trung ương có quy định về thẩm quyền quyết định mua sắm hàng hóa, dịch vụ khác với quy định tại Nghị quyết này thì thực hiện theo văn bản quy định của Chính phủ, các </w:t>
      </w:r>
      <w:r w:rsidRPr="0027474D">
        <w:rPr>
          <w:rFonts w:ascii="Times New Roman" w:eastAsia="Times New Roman" w:hAnsi="Times New Roman" w:cs="Times New Roman"/>
          <w:color w:val="auto"/>
          <w:spacing w:val="-2"/>
          <w:lang w:val="en-US" w:eastAsia="en-US"/>
        </w:rPr>
        <w:t>B</w:t>
      </w:r>
      <w:r w:rsidRPr="0027474D">
        <w:rPr>
          <w:rFonts w:ascii="Times New Roman" w:eastAsia="Times New Roman" w:hAnsi="Times New Roman" w:cs="Times New Roman"/>
          <w:color w:val="auto"/>
          <w:spacing w:val="-2"/>
          <w:sz w:val="28"/>
          <w:szCs w:val="28"/>
          <w:lang w:val="en-US" w:eastAsia="en-US"/>
        </w:rPr>
        <w:t>ộ, ngành Trung ương.</w:t>
      </w:r>
    </w:p>
    <w:p w14:paraId="1A7E0085" w14:textId="60404F6B" w:rsidR="0092499A" w:rsidRPr="00CD52F0" w:rsidRDefault="0092499A" w:rsidP="009525BC">
      <w:pPr>
        <w:spacing w:before="80" w:after="80" w:line="254" w:lineRule="auto"/>
        <w:ind w:firstLine="720"/>
        <w:jc w:val="both"/>
        <w:rPr>
          <w:rFonts w:ascii="Times New Roman" w:hAnsi="Times New Roman" w:cs="Times New Roman"/>
          <w:color w:val="auto"/>
          <w:sz w:val="28"/>
          <w:szCs w:val="28"/>
          <w:lang w:val="en-US"/>
        </w:rPr>
      </w:pPr>
      <w:r w:rsidRPr="00CD52F0">
        <w:rPr>
          <w:rFonts w:ascii="Times New Roman" w:hAnsi="Times New Roman" w:cs="Times New Roman"/>
          <w:b/>
          <w:color w:val="auto"/>
          <w:sz w:val="28"/>
          <w:szCs w:val="28"/>
          <w:lang w:val="en-US"/>
        </w:rPr>
        <w:t>2. Đối tượng áp dụng</w:t>
      </w:r>
    </w:p>
    <w:p w14:paraId="01FD4ED3" w14:textId="77777777" w:rsidR="0027474D" w:rsidRPr="0027474D" w:rsidRDefault="0027474D" w:rsidP="0027474D">
      <w:pPr>
        <w:widowControl/>
        <w:spacing w:before="120" w:after="120"/>
        <w:ind w:firstLine="709"/>
        <w:rPr>
          <w:rFonts w:ascii="Times New Roman" w:eastAsia="Calibri" w:hAnsi="Times New Roman" w:cs="Times New Roman"/>
          <w:color w:val="auto"/>
          <w:spacing w:val="-4"/>
          <w:sz w:val="28"/>
          <w:szCs w:val="28"/>
          <w:lang w:val="nl-NL" w:eastAsia="en-US"/>
        </w:rPr>
      </w:pPr>
      <w:r w:rsidRPr="0027474D">
        <w:rPr>
          <w:rFonts w:ascii="Times New Roman" w:eastAsia="Calibri" w:hAnsi="Times New Roman" w:cs="Times New Roman"/>
          <w:color w:val="auto"/>
          <w:spacing w:val="-4"/>
          <w:sz w:val="28"/>
          <w:szCs w:val="28"/>
          <w:lang w:val="en-US" w:eastAsia="en-US"/>
        </w:rPr>
        <w:t xml:space="preserve">a) Cơ quan nhà nước; </w:t>
      </w:r>
    </w:p>
    <w:p w14:paraId="6DC5B7DC" w14:textId="77777777" w:rsidR="0027474D" w:rsidRPr="0027474D" w:rsidRDefault="0027474D" w:rsidP="0027474D">
      <w:pPr>
        <w:widowControl/>
        <w:spacing w:before="120" w:after="120"/>
        <w:ind w:firstLine="709"/>
        <w:jc w:val="both"/>
        <w:rPr>
          <w:rFonts w:ascii="Times New Roman" w:eastAsia="Calibri" w:hAnsi="Times New Roman" w:cs="Times New Roman"/>
          <w:color w:val="auto"/>
          <w:spacing w:val="-4"/>
          <w:sz w:val="28"/>
          <w:szCs w:val="28"/>
          <w:lang w:val="en-US" w:eastAsia="en-US"/>
        </w:rPr>
      </w:pPr>
      <w:r w:rsidRPr="0027474D">
        <w:rPr>
          <w:rFonts w:ascii="Times New Roman" w:eastAsia="Calibri" w:hAnsi="Times New Roman" w:cs="Times New Roman"/>
          <w:color w:val="auto"/>
          <w:spacing w:val="-4"/>
          <w:sz w:val="28"/>
          <w:szCs w:val="28"/>
          <w:lang w:val="en-US" w:eastAsia="en-US"/>
        </w:rPr>
        <w:t>b) Đơn vị sự nghiệp công lập;</w:t>
      </w:r>
    </w:p>
    <w:p w14:paraId="552B7081" w14:textId="77777777" w:rsidR="0027474D" w:rsidRPr="0027474D" w:rsidRDefault="0027474D" w:rsidP="0027474D">
      <w:pPr>
        <w:widowControl/>
        <w:spacing w:before="120" w:after="120"/>
        <w:ind w:firstLine="709"/>
        <w:jc w:val="both"/>
        <w:rPr>
          <w:rFonts w:ascii="Times New Roman" w:eastAsia="Calibri" w:hAnsi="Times New Roman" w:cs="Times New Roman"/>
          <w:color w:val="auto"/>
          <w:spacing w:val="-4"/>
          <w:sz w:val="28"/>
          <w:szCs w:val="28"/>
          <w:lang w:val="fr-FR" w:eastAsia="en-US"/>
        </w:rPr>
      </w:pPr>
      <w:r w:rsidRPr="0027474D">
        <w:rPr>
          <w:rFonts w:ascii="Times New Roman" w:eastAsia="Calibri" w:hAnsi="Times New Roman" w:cs="Times New Roman"/>
          <w:color w:val="auto"/>
          <w:spacing w:val="-4"/>
          <w:sz w:val="28"/>
          <w:szCs w:val="28"/>
          <w:lang w:val="nl-NL" w:eastAsia="en-US"/>
        </w:rPr>
        <w:t>c) Tổ chức chính trị - xã hội, tổ chức chính trị xã hội - nghề nghiệp, tổ chức xã hội, tổ chức xã hội - nghề nghiệp,</w:t>
      </w:r>
      <w:r w:rsidRPr="0027474D">
        <w:rPr>
          <w:rFonts w:ascii="Times New Roman" w:eastAsia="Calibri" w:hAnsi="Times New Roman" w:cs="Times New Roman"/>
          <w:color w:val="auto"/>
          <w:spacing w:val="-4"/>
          <w:sz w:val="28"/>
          <w:szCs w:val="28"/>
          <w:lang w:val="fr-FR" w:eastAsia="en-US"/>
        </w:rPr>
        <w:t xml:space="preserve"> tổ chức khác được thành lập theo quy định của pháp luật về hội;</w:t>
      </w:r>
    </w:p>
    <w:p w14:paraId="7E87DFE6" w14:textId="77777777" w:rsidR="0027474D" w:rsidRPr="0027474D" w:rsidRDefault="0027474D" w:rsidP="0027474D">
      <w:pPr>
        <w:widowControl/>
        <w:spacing w:before="120" w:after="120"/>
        <w:ind w:firstLine="709"/>
        <w:jc w:val="both"/>
        <w:rPr>
          <w:rFonts w:ascii="Times New Roman" w:eastAsia="Calibri" w:hAnsi="Times New Roman" w:cs="Times New Roman"/>
          <w:color w:val="auto"/>
          <w:spacing w:val="-4"/>
          <w:sz w:val="28"/>
          <w:szCs w:val="28"/>
          <w:lang w:val="fr-FR" w:eastAsia="en-US"/>
        </w:rPr>
      </w:pPr>
      <w:r w:rsidRPr="0027474D">
        <w:rPr>
          <w:rFonts w:ascii="Times New Roman" w:eastAsia="Calibri" w:hAnsi="Times New Roman" w:cs="Times New Roman"/>
          <w:color w:val="auto"/>
          <w:spacing w:val="-4"/>
          <w:sz w:val="28"/>
          <w:szCs w:val="28"/>
          <w:lang w:val="fr-FR" w:eastAsia="en-US"/>
        </w:rPr>
        <w:t xml:space="preserve">d) </w:t>
      </w:r>
      <w:r w:rsidRPr="0027474D">
        <w:rPr>
          <w:rFonts w:ascii="Times New Roman" w:eastAsia="Calibri" w:hAnsi="Times New Roman" w:cs="Times New Roman"/>
          <w:color w:val="auto"/>
          <w:spacing w:val="-4"/>
          <w:sz w:val="28"/>
          <w:szCs w:val="28"/>
          <w:lang w:val="en-US" w:eastAsia="en-US"/>
        </w:rPr>
        <w:t>Văn phòng: Huyện ủy, Thị ủy, Thành ủy là đơn vị dự toán thuộc ngân sách Nhà nước cấp huyện</w:t>
      </w:r>
      <w:r w:rsidRPr="0027474D">
        <w:rPr>
          <w:rFonts w:ascii="Times New Roman" w:eastAsia="Calibri" w:hAnsi="Times New Roman" w:cs="Times New Roman"/>
          <w:color w:val="auto"/>
          <w:spacing w:val="-4"/>
          <w:sz w:val="28"/>
          <w:szCs w:val="28"/>
          <w:lang w:val="nl-NL" w:eastAsia="en-US"/>
        </w:rPr>
        <w:t>;</w:t>
      </w:r>
    </w:p>
    <w:p w14:paraId="3DA56EFE" w14:textId="77777777" w:rsidR="0027474D" w:rsidRPr="0027474D" w:rsidRDefault="0027474D" w:rsidP="0027474D">
      <w:pPr>
        <w:widowControl/>
        <w:spacing w:before="120" w:after="120"/>
        <w:ind w:firstLine="709"/>
        <w:jc w:val="both"/>
        <w:rPr>
          <w:rFonts w:ascii="Times New Roman" w:eastAsia="Calibri" w:hAnsi="Times New Roman" w:cs="Times New Roman"/>
          <w:color w:val="auto"/>
          <w:spacing w:val="-4"/>
          <w:sz w:val="28"/>
          <w:szCs w:val="28"/>
          <w:lang w:val="en-US" w:eastAsia="en-US"/>
        </w:rPr>
      </w:pPr>
      <w:r w:rsidRPr="0027474D">
        <w:rPr>
          <w:rFonts w:ascii="Times New Roman" w:eastAsia="Calibri" w:hAnsi="Times New Roman" w:cs="Times New Roman"/>
          <w:color w:val="auto"/>
          <w:spacing w:val="-4"/>
          <w:sz w:val="28"/>
          <w:szCs w:val="28"/>
          <w:lang w:val="fr-FR" w:eastAsia="en-US"/>
        </w:rPr>
        <w:t xml:space="preserve">đ) </w:t>
      </w:r>
      <w:r w:rsidRPr="0027474D">
        <w:rPr>
          <w:rFonts w:ascii="Times New Roman" w:eastAsia="Times New Roman" w:hAnsi="Times New Roman" w:cs="Times New Roman"/>
          <w:color w:val="auto"/>
          <w:sz w:val="28"/>
          <w:szCs w:val="28"/>
          <w:lang w:val="en-US" w:eastAsia="en-US"/>
        </w:rPr>
        <w:t>Các cơ quan, tổ chức, đơn vị, cá nhân sử dụng nguồn kinh phí khoa học và công nghệ thuộc phạm vi quản lý của tỉnh Hậu Giang (bao gồm cả các cơ quan, đơn vị thuộc phạm vi quản lý của tỉnh Hậu Giang và các cơ quan, tổ chức, đơn vị, cá nhân khác thực hiện nhiệm vụ khoa học và công nghệ không thuộc phạm vi quản lý của địa phương)</w:t>
      </w:r>
      <w:r w:rsidRPr="0027474D">
        <w:rPr>
          <w:rFonts w:ascii="Times New Roman" w:eastAsia="Calibri" w:hAnsi="Times New Roman" w:cs="Times New Roman"/>
          <w:color w:val="auto"/>
          <w:spacing w:val="-4"/>
          <w:sz w:val="28"/>
          <w:szCs w:val="28"/>
          <w:lang w:val="en-US" w:eastAsia="en-US"/>
        </w:rPr>
        <w:t>;</w:t>
      </w:r>
    </w:p>
    <w:p w14:paraId="0E9FEA9B" w14:textId="5D623C93" w:rsidR="0027474D" w:rsidRPr="0027474D" w:rsidRDefault="0027474D" w:rsidP="0027474D">
      <w:pPr>
        <w:widowControl/>
        <w:shd w:val="clear" w:color="auto" w:fill="FFFFFF"/>
        <w:spacing w:before="120" w:after="120"/>
        <w:ind w:firstLine="709"/>
        <w:jc w:val="both"/>
        <w:rPr>
          <w:rFonts w:ascii="Times New Roman" w:eastAsia="Times New Roman" w:hAnsi="Times New Roman" w:cs="Times New Roman"/>
          <w:color w:val="auto"/>
          <w:spacing w:val="-4"/>
          <w:sz w:val="28"/>
          <w:szCs w:val="28"/>
          <w:lang w:val="en-US" w:eastAsia="en-US"/>
        </w:rPr>
      </w:pPr>
      <w:r w:rsidRPr="0027474D">
        <w:rPr>
          <w:rFonts w:ascii="Times New Roman" w:eastAsia="Times New Roman" w:hAnsi="Times New Roman" w:cs="Times New Roman"/>
          <w:color w:val="auto"/>
          <w:spacing w:val="-4"/>
          <w:sz w:val="28"/>
          <w:szCs w:val="28"/>
          <w:lang w:val="en-US" w:eastAsia="en-US"/>
        </w:rPr>
        <w:t>e) Cơ quan, tổ chức, cá nhân có liên quan đến quản lý, sử dụng</w:t>
      </w:r>
      <w:r w:rsidR="00D91269" w:rsidRPr="00D91269">
        <w:rPr>
          <w:rFonts w:ascii="Times New Roman" w:eastAsia="Times New Roman" w:hAnsi="Times New Roman" w:cs="Times New Roman"/>
          <w:color w:val="auto"/>
          <w:sz w:val="28"/>
          <w:szCs w:val="28"/>
          <w:lang w:val="en-US" w:eastAsia="en-US"/>
        </w:rPr>
        <w:t xml:space="preserve"> </w:t>
      </w:r>
      <w:r w:rsidR="00D91269" w:rsidRPr="0027474D">
        <w:rPr>
          <w:rFonts w:ascii="Times New Roman" w:eastAsia="Times New Roman" w:hAnsi="Times New Roman" w:cs="Times New Roman"/>
          <w:color w:val="auto"/>
          <w:sz w:val="28"/>
          <w:szCs w:val="28"/>
          <w:lang w:val="en-US" w:eastAsia="en-US"/>
        </w:rPr>
        <w:t>hàng hóa, dịch vụ</w:t>
      </w:r>
      <w:r w:rsidR="00D91269">
        <w:rPr>
          <w:rFonts w:ascii="Times New Roman" w:eastAsia="Times New Roman" w:hAnsi="Times New Roman" w:cs="Times New Roman"/>
          <w:color w:val="auto"/>
          <w:spacing w:val="-4"/>
          <w:sz w:val="28"/>
          <w:szCs w:val="28"/>
          <w:lang w:val="en-US" w:eastAsia="en-US"/>
        </w:rPr>
        <w:t xml:space="preserve"> </w:t>
      </w:r>
      <w:r w:rsidRPr="0027474D">
        <w:rPr>
          <w:rFonts w:ascii="Times New Roman" w:eastAsia="Times New Roman" w:hAnsi="Times New Roman" w:cs="Times New Roman"/>
          <w:color w:val="auto"/>
          <w:spacing w:val="-4"/>
          <w:sz w:val="28"/>
          <w:szCs w:val="28"/>
          <w:lang w:val="en-US" w:eastAsia="en-US"/>
        </w:rPr>
        <w:t xml:space="preserve">. Các tổ chức, cá nhân khác có liên quan đến việc sử dụng vốn Nhà nước theo quy định để mua sắm </w:t>
      </w:r>
      <w:r w:rsidR="00D91269" w:rsidRPr="0027474D">
        <w:rPr>
          <w:rFonts w:ascii="Times New Roman" w:eastAsia="Times New Roman" w:hAnsi="Times New Roman" w:cs="Times New Roman"/>
          <w:color w:val="auto"/>
          <w:sz w:val="28"/>
          <w:szCs w:val="28"/>
          <w:lang w:val="en-US" w:eastAsia="en-US"/>
        </w:rPr>
        <w:t>hàng hóa, dịch vụ</w:t>
      </w:r>
      <w:r w:rsidRPr="0027474D">
        <w:rPr>
          <w:rFonts w:ascii="Times New Roman" w:eastAsia="Times New Roman" w:hAnsi="Times New Roman" w:cs="Times New Roman"/>
          <w:color w:val="auto"/>
          <w:spacing w:val="-4"/>
          <w:sz w:val="28"/>
          <w:szCs w:val="28"/>
          <w:lang w:val="en-US" w:eastAsia="en-US"/>
        </w:rPr>
        <w:t>, nhằm duy trì hoạt động thường xuyên;</w:t>
      </w:r>
    </w:p>
    <w:p w14:paraId="68ADDCF0" w14:textId="6044AB98" w:rsidR="001F343D" w:rsidRPr="0027474D" w:rsidRDefault="0027474D" w:rsidP="0027474D">
      <w:pPr>
        <w:widowControl/>
        <w:shd w:val="clear" w:color="auto" w:fill="FFFFFF"/>
        <w:spacing w:before="120" w:after="120"/>
        <w:ind w:firstLine="709"/>
        <w:jc w:val="both"/>
        <w:rPr>
          <w:rFonts w:ascii="Times New Roman" w:eastAsia="Times New Roman" w:hAnsi="Times New Roman" w:cs="Times New Roman"/>
          <w:color w:val="auto"/>
          <w:spacing w:val="-4"/>
          <w:sz w:val="28"/>
          <w:szCs w:val="28"/>
          <w:lang w:val="en-US" w:eastAsia="en-US"/>
        </w:rPr>
      </w:pPr>
      <w:r w:rsidRPr="0027474D">
        <w:rPr>
          <w:rFonts w:ascii="Times New Roman" w:eastAsia="Times New Roman" w:hAnsi="Times New Roman" w:cs="Times New Roman"/>
          <w:color w:val="auto"/>
          <w:spacing w:val="-4"/>
          <w:sz w:val="28"/>
          <w:szCs w:val="28"/>
          <w:lang w:val="en-US" w:eastAsia="en-US"/>
        </w:rPr>
        <w:t>g) Nghị quyết này không áp dụng đối với các đơn vị dự toán cấp dưới trực thuộc Văn phòng Tỉnh ủy.</w:t>
      </w:r>
    </w:p>
    <w:p w14:paraId="0637F71F" w14:textId="036F8780" w:rsidR="00940997" w:rsidRPr="00CD52F0" w:rsidRDefault="009F3436" w:rsidP="009525BC">
      <w:pPr>
        <w:spacing w:before="80" w:after="80" w:line="254" w:lineRule="auto"/>
        <w:ind w:firstLine="720"/>
        <w:jc w:val="both"/>
        <w:rPr>
          <w:rFonts w:ascii="Times New Roman" w:hAnsi="Times New Roman" w:cs="Times New Roman"/>
          <w:b/>
          <w:color w:val="auto"/>
          <w:sz w:val="28"/>
          <w:szCs w:val="28"/>
        </w:rPr>
      </w:pPr>
      <w:r w:rsidRPr="00CD52F0">
        <w:rPr>
          <w:rFonts w:ascii="Times New Roman" w:hAnsi="Times New Roman" w:cs="Times New Roman"/>
          <w:b/>
          <w:color w:val="auto"/>
          <w:sz w:val="28"/>
          <w:szCs w:val="28"/>
        </w:rPr>
        <w:t>I</w:t>
      </w:r>
      <w:r w:rsidRPr="00CD52F0">
        <w:rPr>
          <w:rFonts w:ascii="Times New Roman" w:hAnsi="Times New Roman" w:cs="Times New Roman"/>
          <w:b/>
          <w:color w:val="auto"/>
          <w:sz w:val="28"/>
          <w:szCs w:val="28"/>
          <w:lang w:val="en-US"/>
        </w:rPr>
        <w:t>V</w:t>
      </w:r>
      <w:r w:rsidR="00940997" w:rsidRPr="00CD52F0">
        <w:rPr>
          <w:rFonts w:ascii="Times New Roman" w:hAnsi="Times New Roman" w:cs="Times New Roman"/>
          <w:b/>
          <w:color w:val="auto"/>
          <w:sz w:val="28"/>
          <w:szCs w:val="28"/>
        </w:rPr>
        <w:t xml:space="preserve">. QUÁ TRÌNH XÂY DỰNG DỰ THẢO </w:t>
      </w:r>
      <w:r w:rsidR="00B7034A" w:rsidRPr="00CD52F0">
        <w:rPr>
          <w:rFonts w:ascii="Times New Roman" w:hAnsi="Times New Roman" w:cs="Times New Roman"/>
          <w:b/>
          <w:color w:val="auto"/>
          <w:spacing w:val="6"/>
          <w:sz w:val="28"/>
          <w:szCs w:val="28"/>
          <w:lang w:val="en-US"/>
        </w:rPr>
        <w:t>NGHỊ QUYẾT</w:t>
      </w:r>
    </w:p>
    <w:p w14:paraId="13F3C101" w14:textId="4A857E42" w:rsidR="005E723F" w:rsidRPr="00CD52F0" w:rsidRDefault="005E723F" w:rsidP="009525BC">
      <w:pPr>
        <w:tabs>
          <w:tab w:val="right" w:leader="dot" w:pos="8640"/>
        </w:tabs>
        <w:spacing w:before="80" w:after="80" w:line="254" w:lineRule="auto"/>
        <w:ind w:firstLine="709"/>
        <w:jc w:val="both"/>
        <w:rPr>
          <w:rFonts w:ascii="Times New Roman" w:hAnsi="Times New Roman" w:cs="Times New Roman"/>
          <w:color w:val="auto"/>
          <w:spacing w:val="2"/>
          <w:sz w:val="28"/>
          <w:szCs w:val="28"/>
          <w:lang w:val="en-US"/>
        </w:rPr>
      </w:pPr>
      <w:bookmarkStart w:id="1" w:name="_GoBack"/>
      <w:r w:rsidRPr="00EF320A">
        <w:rPr>
          <w:rFonts w:ascii="Times New Roman" w:hAnsi="Times New Roman" w:cs="Times New Roman"/>
          <w:color w:val="auto"/>
          <w:spacing w:val="2"/>
          <w:sz w:val="28"/>
          <w:szCs w:val="28"/>
          <w:lang w:val="en-US"/>
        </w:rPr>
        <w:t>Thực hiện Nghị quyết số</w:t>
      </w:r>
      <w:r w:rsidR="00567D27" w:rsidRPr="00EF320A">
        <w:rPr>
          <w:rFonts w:ascii="Times New Roman" w:hAnsi="Times New Roman" w:cs="Times New Roman"/>
          <w:color w:val="auto"/>
          <w:spacing w:val="2"/>
          <w:sz w:val="28"/>
          <w:szCs w:val="28"/>
          <w:lang w:val="en-US"/>
        </w:rPr>
        <w:t xml:space="preserve"> 22/NQ-TT ngày 22 tháng 8</w:t>
      </w:r>
      <w:r w:rsidRPr="00EF320A">
        <w:rPr>
          <w:rFonts w:ascii="Times New Roman" w:hAnsi="Times New Roman" w:cs="Times New Roman"/>
          <w:color w:val="auto"/>
          <w:spacing w:val="2"/>
          <w:sz w:val="28"/>
          <w:szCs w:val="28"/>
          <w:lang w:val="en-US"/>
        </w:rPr>
        <w:t xml:space="preserve"> năm 2024 của Thường trực Hội đồng nhân dân tỉnh về việc chấp thuận đề nghị xây dự</w:t>
      </w:r>
      <w:r w:rsidR="007B523F" w:rsidRPr="00EF320A">
        <w:rPr>
          <w:rFonts w:ascii="Times New Roman" w:hAnsi="Times New Roman" w:cs="Times New Roman"/>
          <w:color w:val="auto"/>
          <w:spacing w:val="2"/>
          <w:sz w:val="28"/>
          <w:szCs w:val="28"/>
          <w:lang w:val="en-US"/>
        </w:rPr>
        <w:t>ng N</w:t>
      </w:r>
      <w:r w:rsidRPr="00EF320A">
        <w:rPr>
          <w:rFonts w:ascii="Times New Roman" w:hAnsi="Times New Roman" w:cs="Times New Roman"/>
          <w:color w:val="auto"/>
          <w:spacing w:val="2"/>
          <w:sz w:val="28"/>
          <w:szCs w:val="28"/>
          <w:lang w:val="en-US"/>
        </w:rPr>
        <w:t xml:space="preserve">ghị quyết, </w:t>
      </w:r>
      <w:bookmarkEnd w:id="1"/>
      <w:r w:rsidRPr="00CD52F0">
        <w:rPr>
          <w:rFonts w:ascii="Times New Roman" w:hAnsi="Times New Roman" w:cs="Times New Roman"/>
          <w:color w:val="auto"/>
          <w:spacing w:val="2"/>
          <w:sz w:val="28"/>
          <w:szCs w:val="28"/>
          <w:lang w:val="en-US"/>
        </w:rPr>
        <w:t xml:space="preserve">Ủy ban nhân dân giao Sở Tài chính nghiên cứu, xây dựng dự thảo Nghị quyết, lấy ý kiến các cơ quan, đơn vị, tổ chức, cá nhân có liên quan, đăng tải lên Cổng Thông tin điện tử tỉnh, tổng hợp gửi Sở Tư pháp thẩm định đảm bảo trình </w:t>
      </w:r>
      <w:r w:rsidRPr="00CD52F0">
        <w:rPr>
          <w:rFonts w:ascii="Times New Roman" w:hAnsi="Times New Roman" w:cs="Times New Roman"/>
          <w:color w:val="auto"/>
          <w:spacing w:val="2"/>
          <w:sz w:val="28"/>
          <w:szCs w:val="28"/>
          <w:lang w:val="en-US"/>
        </w:rPr>
        <w:lastRenderedPageBreak/>
        <w:t>tự, thủ tục theo đúng quy định của Luật Ban hành văn bản quy phạm pháp luật năm 2015; Luật sửa đổi, bổ sung một số điều của Luật Ban hành văn bản quy phạm pháp luật năm 2020 và các văn bản hướng dẫn thi hành.</w:t>
      </w:r>
    </w:p>
    <w:p w14:paraId="17179479" w14:textId="4B88999E" w:rsidR="00846C3E" w:rsidRPr="00CD52F0" w:rsidRDefault="00846C3E" w:rsidP="00831AB0">
      <w:pPr>
        <w:spacing w:before="80" w:after="80" w:line="252" w:lineRule="auto"/>
        <w:ind w:firstLine="720"/>
        <w:jc w:val="both"/>
        <w:rPr>
          <w:rFonts w:ascii="Times New Roman" w:hAnsi="Times New Roman" w:cs="Times New Roman"/>
          <w:b/>
          <w:color w:val="auto"/>
          <w:sz w:val="28"/>
          <w:szCs w:val="28"/>
        </w:rPr>
      </w:pPr>
      <w:r w:rsidRPr="00CD52F0">
        <w:rPr>
          <w:rFonts w:ascii="Times New Roman" w:hAnsi="Times New Roman" w:cs="Times New Roman"/>
          <w:b/>
          <w:color w:val="auto"/>
          <w:sz w:val="28"/>
          <w:szCs w:val="28"/>
        </w:rPr>
        <w:t xml:space="preserve">V. BỐ CỤC VÀ NỘI DUNG CƠ BẢN CỦA DỰ THẢO </w:t>
      </w:r>
      <w:r w:rsidR="00B7034A" w:rsidRPr="00CD52F0">
        <w:rPr>
          <w:rFonts w:ascii="Times New Roman" w:hAnsi="Times New Roman" w:cs="Times New Roman"/>
          <w:b/>
          <w:color w:val="auto"/>
          <w:spacing w:val="6"/>
          <w:sz w:val="28"/>
          <w:szCs w:val="28"/>
          <w:lang w:val="en-US"/>
        </w:rPr>
        <w:t>NGHỊ QUYẾT</w:t>
      </w:r>
    </w:p>
    <w:p w14:paraId="7EA7911D" w14:textId="77777777" w:rsidR="00846C3E" w:rsidRPr="00CD52F0" w:rsidRDefault="00846C3E" w:rsidP="00831AB0">
      <w:pPr>
        <w:spacing w:before="80" w:after="80" w:line="252" w:lineRule="auto"/>
        <w:jc w:val="both"/>
        <w:rPr>
          <w:rFonts w:ascii="Times New Roman" w:hAnsi="Times New Roman" w:cs="Times New Roman"/>
          <w:b/>
          <w:color w:val="auto"/>
          <w:sz w:val="28"/>
          <w:szCs w:val="28"/>
        </w:rPr>
      </w:pPr>
      <w:r w:rsidRPr="00CD52F0">
        <w:rPr>
          <w:rFonts w:ascii="Times New Roman" w:hAnsi="Times New Roman" w:cs="Times New Roman"/>
          <w:b/>
          <w:color w:val="auto"/>
          <w:sz w:val="28"/>
          <w:szCs w:val="28"/>
        </w:rPr>
        <w:tab/>
        <w:t>1. Bố cục</w:t>
      </w:r>
    </w:p>
    <w:p w14:paraId="540AA50F" w14:textId="04166BC1" w:rsidR="000216D6" w:rsidRPr="00CD52F0" w:rsidRDefault="00443772" w:rsidP="00831AB0">
      <w:pPr>
        <w:shd w:val="clear" w:color="auto" w:fill="FFFFFF"/>
        <w:spacing w:before="80" w:after="80" w:line="252" w:lineRule="auto"/>
        <w:ind w:firstLine="720"/>
        <w:jc w:val="both"/>
        <w:rPr>
          <w:rFonts w:ascii="Times New Roman" w:hAnsi="Times New Roman" w:cs="Times New Roman"/>
          <w:color w:val="auto"/>
          <w:sz w:val="28"/>
          <w:szCs w:val="28"/>
          <w:lang w:val="en-US"/>
        </w:rPr>
      </w:pPr>
      <w:r w:rsidRPr="00CD52F0">
        <w:rPr>
          <w:rFonts w:ascii="Times New Roman" w:hAnsi="Times New Roman" w:cs="Times New Roman"/>
          <w:color w:val="auto"/>
          <w:sz w:val="28"/>
          <w:szCs w:val="28"/>
          <w:lang w:val="en-US"/>
        </w:rPr>
        <w:t xml:space="preserve">Nghị </w:t>
      </w:r>
      <w:r w:rsidR="001421B3" w:rsidRPr="00CD52F0">
        <w:rPr>
          <w:rFonts w:ascii="Times New Roman" w:hAnsi="Times New Roman" w:cs="Times New Roman"/>
          <w:color w:val="auto"/>
          <w:sz w:val="28"/>
          <w:szCs w:val="28"/>
          <w:lang w:val="en-US"/>
        </w:rPr>
        <w:t>q</w:t>
      </w:r>
      <w:r w:rsidRPr="00CD52F0">
        <w:rPr>
          <w:rFonts w:ascii="Times New Roman" w:hAnsi="Times New Roman" w:cs="Times New Roman"/>
          <w:color w:val="auto"/>
          <w:sz w:val="28"/>
          <w:szCs w:val="28"/>
          <w:lang w:val="en-US"/>
        </w:rPr>
        <w:t>uyết gồ</w:t>
      </w:r>
      <w:r w:rsidR="0027474D">
        <w:rPr>
          <w:rFonts w:ascii="Times New Roman" w:hAnsi="Times New Roman" w:cs="Times New Roman"/>
          <w:color w:val="auto"/>
          <w:sz w:val="28"/>
          <w:szCs w:val="28"/>
          <w:lang w:val="en-US"/>
        </w:rPr>
        <w:t>m 3</w:t>
      </w:r>
      <w:r w:rsidRPr="00CD52F0">
        <w:rPr>
          <w:rFonts w:ascii="Times New Roman" w:hAnsi="Times New Roman" w:cs="Times New Roman"/>
          <w:color w:val="auto"/>
          <w:sz w:val="28"/>
          <w:szCs w:val="28"/>
          <w:lang w:val="en-US"/>
        </w:rPr>
        <w:t xml:space="preserve"> Điều.</w:t>
      </w:r>
    </w:p>
    <w:p w14:paraId="77CA3CD4" w14:textId="5A84C46F" w:rsidR="00A20A39" w:rsidRDefault="00A20A39" w:rsidP="00831AB0">
      <w:pPr>
        <w:spacing w:before="80" w:after="80" w:line="252" w:lineRule="auto"/>
        <w:ind w:firstLine="709"/>
        <w:jc w:val="both"/>
        <w:rPr>
          <w:rFonts w:ascii="Times New Roman" w:hAnsi="Times New Roman" w:cs="Times New Roman"/>
          <w:b/>
          <w:i/>
          <w:color w:val="auto"/>
          <w:sz w:val="28"/>
          <w:szCs w:val="28"/>
          <w:lang w:val="en-US"/>
        </w:rPr>
      </w:pPr>
      <w:r w:rsidRPr="00CD52F0">
        <w:rPr>
          <w:rFonts w:ascii="Times New Roman" w:hAnsi="Times New Roman" w:cs="Times New Roman"/>
          <w:b/>
          <w:color w:val="auto"/>
          <w:sz w:val="28"/>
          <w:szCs w:val="28"/>
        </w:rPr>
        <w:t xml:space="preserve">2. Nội dung cơ bản của dự thảo </w:t>
      </w:r>
      <w:r w:rsidR="00E625EC" w:rsidRPr="00CD52F0">
        <w:rPr>
          <w:rFonts w:ascii="Times New Roman" w:hAnsi="Times New Roman" w:cs="Times New Roman"/>
          <w:b/>
          <w:color w:val="auto"/>
          <w:sz w:val="28"/>
          <w:szCs w:val="28"/>
          <w:lang w:val="en-US"/>
        </w:rPr>
        <w:t xml:space="preserve">Nghị </w:t>
      </w:r>
      <w:r w:rsidR="00E625EC" w:rsidRPr="006B4B89">
        <w:rPr>
          <w:rFonts w:ascii="Times New Roman" w:hAnsi="Times New Roman" w:cs="Times New Roman"/>
          <w:b/>
          <w:color w:val="auto"/>
          <w:sz w:val="28"/>
          <w:szCs w:val="28"/>
          <w:lang w:val="en-US"/>
        </w:rPr>
        <w:t>quyết</w:t>
      </w:r>
      <w:r w:rsidR="00870716" w:rsidRPr="006B4B89">
        <w:rPr>
          <w:rFonts w:ascii="Times New Roman" w:hAnsi="Times New Roman" w:cs="Times New Roman"/>
          <w:b/>
          <w:color w:val="auto"/>
          <w:sz w:val="28"/>
          <w:szCs w:val="28"/>
          <w:lang w:val="en-US"/>
        </w:rPr>
        <w:t xml:space="preserve"> </w:t>
      </w:r>
    </w:p>
    <w:p w14:paraId="3270C751" w14:textId="06B2AE68" w:rsidR="006B4B89" w:rsidRDefault="006B4B89" w:rsidP="00831AB0">
      <w:pPr>
        <w:spacing w:before="80" w:after="80" w:line="252" w:lineRule="auto"/>
        <w:ind w:firstLine="709"/>
        <w:jc w:val="both"/>
        <w:rPr>
          <w:rFonts w:ascii="Times New Roman" w:hAnsi="Times New Roman" w:cs="Times New Roman"/>
          <w:bCs/>
          <w:sz w:val="28"/>
          <w:szCs w:val="28"/>
          <w:lang w:val="pt-BR"/>
        </w:rPr>
      </w:pPr>
      <w:r w:rsidRPr="006B4B89">
        <w:rPr>
          <w:rFonts w:ascii="Times New Roman" w:hAnsi="Times New Roman" w:cs="Times New Roman"/>
          <w:sz w:val="28"/>
          <w:szCs w:val="28"/>
          <w:lang w:val="nl-NL"/>
        </w:rPr>
        <w:t xml:space="preserve">Ủy ban nhân dân tỉnh trình Hội đồng nhân dân tỉnh thông qua Nghị quyết </w:t>
      </w:r>
      <w:r w:rsidRPr="006B4B89">
        <w:rPr>
          <w:rFonts w:ascii="Times New Roman" w:hAnsi="Times New Roman" w:cs="Times New Roman"/>
          <w:sz w:val="28"/>
          <w:szCs w:val="28"/>
        </w:rPr>
        <w:t xml:space="preserve">quy định thẩm quyền quyết định việc mua sắm đối với dự toán mua sắm hàng hóa, dịch vụ </w:t>
      </w:r>
      <w:r w:rsidRPr="006B4B89">
        <w:rPr>
          <w:rFonts w:ascii="Times New Roman" w:hAnsi="Times New Roman" w:cs="Times New Roman"/>
          <w:bCs/>
          <w:sz w:val="28"/>
          <w:szCs w:val="28"/>
          <w:lang w:val="pt-BR"/>
        </w:rPr>
        <w:t>thuộc phạm vi quản lý của tỉnh Hậu Giang</w:t>
      </w:r>
      <w:r>
        <w:rPr>
          <w:rFonts w:ascii="Times New Roman" w:hAnsi="Times New Roman" w:cs="Times New Roman"/>
          <w:bCs/>
          <w:sz w:val="28"/>
          <w:szCs w:val="28"/>
          <w:lang w:val="pt-BR"/>
        </w:rPr>
        <w:t>.</w:t>
      </w:r>
    </w:p>
    <w:p w14:paraId="454C59BF" w14:textId="0C6BEBD6" w:rsidR="006B4B89" w:rsidRPr="00BF2455" w:rsidRDefault="006B4B89" w:rsidP="00BF2455">
      <w:pPr>
        <w:spacing w:before="80" w:after="80" w:line="252" w:lineRule="auto"/>
        <w:ind w:firstLine="709"/>
        <w:jc w:val="center"/>
        <w:rPr>
          <w:rFonts w:ascii="Times New Roman" w:hAnsi="Times New Roman" w:cs="Times New Roman"/>
          <w:b/>
          <w:i/>
          <w:color w:val="FF0000"/>
          <w:sz w:val="28"/>
          <w:szCs w:val="28"/>
          <w:lang w:val="en-US"/>
        </w:rPr>
      </w:pPr>
      <w:r w:rsidRPr="006B4B89">
        <w:rPr>
          <w:rFonts w:ascii="Times New Roman" w:hAnsi="Times New Roman" w:cs="Times New Roman"/>
          <w:bCs/>
          <w:i/>
          <w:sz w:val="28"/>
          <w:szCs w:val="28"/>
          <w:lang w:val="pt-BR"/>
        </w:rPr>
        <w:t>(Chi tiết theo phụ lục đính kèm)</w:t>
      </w:r>
    </w:p>
    <w:p w14:paraId="24AC2694" w14:textId="5219DD51" w:rsidR="007213AB" w:rsidRPr="00CD52F0" w:rsidRDefault="00AC5BB2" w:rsidP="00AC5BB2">
      <w:pPr>
        <w:spacing w:before="120" w:after="360"/>
        <w:ind w:firstLine="709"/>
        <w:jc w:val="both"/>
        <w:rPr>
          <w:rFonts w:ascii="Times New Roman" w:hAnsi="Times New Roman" w:cs="Times New Roman"/>
          <w:color w:val="auto"/>
          <w:spacing w:val="-4"/>
          <w:sz w:val="28"/>
          <w:szCs w:val="28"/>
        </w:rPr>
      </w:pPr>
      <w:r w:rsidRPr="00CD52F0">
        <w:rPr>
          <w:rFonts w:ascii="Times New Roman" w:hAnsi="Times New Roman" w:cs="Times New Roman"/>
          <w:color w:val="auto"/>
          <w:spacing w:val="-4"/>
          <w:sz w:val="28"/>
          <w:szCs w:val="28"/>
        </w:rPr>
        <w:t>Ủy ban nhân dân tỉnh kính trình Hội đồng nhân dân tỉnh xem xét, quyết nghị./.</w:t>
      </w:r>
    </w:p>
    <w:tbl>
      <w:tblPr>
        <w:tblW w:w="9000" w:type="dxa"/>
        <w:tblInd w:w="108" w:type="dxa"/>
        <w:tblLayout w:type="fixed"/>
        <w:tblLook w:val="0000" w:firstRow="0" w:lastRow="0" w:firstColumn="0" w:lastColumn="0" w:noHBand="0" w:noVBand="0"/>
      </w:tblPr>
      <w:tblGrid>
        <w:gridCol w:w="4175"/>
        <w:gridCol w:w="4825"/>
      </w:tblGrid>
      <w:tr w:rsidR="004F5A9E" w:rsidRPr="00CD52F0" w14:paraId="6D2A954D" w14:textId="77777777" w:rsidTr="0013766C">
        <w:trPr>
          <w:trHeight w:val="1371"/>
        </w:trPr>
        <w:tc>
          <w:tcPr>
            <w:tcW w:w="4175" w:type="dxa"/>
          </w:tcPr>
          <w:p w14:paraId="2C4AF7EC" w14:textId="77777777" w:rsidR="00CB742F" w:rsidRPr="00CD52F0" w:rsidRDefault="004F5A9E" w:rsidP="00CB742F">
            <w:pPr>
              <w:ind w:left="-79"/>
              <w:rPr>
                <w:rFonts w:ascii="Times New Roman" w:hAnsi="Times New Roman" w:cs="Times New Roman"/>
                <w:b/>
                <w:i/>
                <w:color w:val="auto"/>
                <w:lang w:val="nl-NL"/>
              </w:rPr>
            </w:pPr>
            <w:r w:rsidRPr="00CD52F0">
              <w:rPr>
                <w:rFonts w:ascii="Times New Roman" w:hAnsi="Times New Roman" w:cs="Times New Roman"/>
                <w:b/>
                <w:i/>
                <w:color w:val="auto"/>
                <w:lang w:val="nl-NL"/>
              </w:rPr>
              <w:t>Nơi nhận:</w:t>
            </w:r>
          </w:p>
          <w:p w14:paraId="171922C3" w14:textId="57492631" w:rsidR="00833D46" w:rsidRPr="00CD52F0" w:rsidRDefault="00CB742F" w:rsidP="00CB742F">
            <w:pPr>
              <w:ind w:left="-79"/>
              <w:rPr>
                <w:rFonts w:ascii="Times New Roman" w:hAnsi="Times New Roman" w:cs="Times New Roman"/>
                <w:b/>
                <w:i/>
                <w:color w:val="auto"/>
                <w:lang w:val="nl-NL"/>
              </w:rPr>
            </w:pPr>
            <w:r w:rsidRPr="00CD52F0">
              <w:rPr>
                <w:rFonts w:ascii="Times New Roman" w:hAnsi="Times New Roman" w:cs="Times New Roman"/>
                <w:color w:val="auto"/>
                <w:lang w:val="en-US"/>
              </w:rPr>
              <w:t>- Như trên;</w:t>
            </w:r>
          </w:p>
          <w:p w14:paraId="4C9DC9CA" w14:textId="3F1B728D" w:rsidR="00BB5B26" w:rsidRPr="00CD52F0" w:rsidRDefault="00BB5B26" w:rsidP="00BB5B26">
            <w:pPr>
              <w:ind w:left="-79"/>
              <w:rPr>
                <w:rStyle w:val="CommentReference"/>
                <w:rFonts w:ascii="Times New Roman" w:hAnsi="Times New Roman" w:cs="Times New Roman"/>
                <w:b/>
                <w:i/>
                <w:color w:val="auto"/>
                <w:sz w:val="22"/>
                <w:szCs w:val="22"/>
                <w:lang w:val="nl-NL"/>
              </w:rPr>
            </w:pPr>
            <w:r w:rsidRPr="00CD52F0">
              <w:rPr>
                <w:rStyle w:val="CommentReference"/>
                <w:rFonts w:ascii="Times New Roman" w:hAnsi="Times New Roman" w:cs="Times New Roman"/>
                <w:color w:val="auto"/>
                <w:sz w:val="22"/>
                <w:szCs w:val="22"/>
                <w:lang w:val="en-US"/>
              </w:rPr>
              <w:t>- Đại biểu HĐND tỉnh;</w:t>
            </w:r>
          </w:p>
          <w:p w14:paraId="1D05F4E6" w14:textId="77777777" w:rsidR="00BB5B26" w:rsidRPr="00CD52F0" w:rsidRDefault="00BB5B26" w:rsidP="00BB5B26">
            <w:pPr>
              <w:ind w:left="-79"/>
              <w:jc w:val="both"/>
              <w:rPr>
                <w:rStyle w:val="CommentReference"/>
                <w:rFonts w:ascii="Times New Roman" w:hAnsi="Times New Roman" w:cs="Times New Roman"/>
                <w:color w:val="auto"/>
                <w:sz w:val="22"/>
                <w:szCs w:val="22"/>
                <w:lang w:val="en-US"/>
              </w:rPr>
            </w:pPr>
            <w:r w:rsidRPr="00CD52F0">
              <w:rPr>
                <w:rStyle w:val="CommentReference"/>
                <w:rFonts w:ascii="Times New Roman" w:hAnsi="Times New Roman" w:cs="Times New Roman"/>
                <w:color w:val="auto"/>
                <w:sz w:val="22"/>
                <w:szCs w:val="22"/>
                <w:lang w:val="en-US"/>
              </w:rPr>
              <w:t>- Sở Tài chính;</w:t>
            </w:r>
          </w:p>
          <w:p w14:paraId="1F895F86" w14:textId="2A01AAE6" w:rsidR="004F5A9E" w:rsidRPr="00CD52F0" w:rsidRDefault="004F5A9E" w:rsidP="00BB5B26">
            <w:pPr>
              <w:ind w:left="-79"/>
              <w:jc w:val="both"/>
              <w:rPr>
                <w:rFonts w:ascii="Times New Roman" w:hAnsi="Times New Roman" w:cs="Times New Roman"/>
                <w:color w:val="auto"/>
                <w:sz w:val="22"/>
                <w:szCs w:val="22"/>
                <w:lang w:val="pt-BR"/>
              </w:rPr>
            </w:pPr>
            <w:r w:rsidRPr="00CD52F0">
              <w:rPr>
                <w:rFonts w:ascii="Times New Roman" w:hAnsi="Times New Roman" w:cs="Times New Roman"/>
                <w:color w:val="auto"/>
                <w:sz w:val="22"/>
                <w:szCs w:val="22"/>
                <w:lang w:val="nl-NL"/>
              </w:rPr>
              <w:t>- Lưu: VT, NCTH.</w:t>
            </w:r>
          </w:p>
          <w:p w14:paraId="74224EC0" w14:textId="77777777" w:rsidR="004F5A9E" w:rsidRPr="00CD52F0" w:rsidRDefault="004F5A9E" w:rsidP="009F3436">
            <w:pPr>
              <w:ind w:left="-79" w:firstLine="260"/>
              <w:rPr>
                <w:rFonts w:ascii="Times New Roman" w:hAnsi="Times New Roman" w:cs="Times New Roman"/>
                <w:color w:val="auto"/>
                <w:sz w:val="8"/>
                <w:szCs w:val="8"/>
                <w:lang w:val="pt-BR"/>
              </w:rPr>
            </w:pPr>
          </w:p>
        </w:tc>
        <w:tc>
          <w:tcPr>
            <w:tcW w:w="4825" w:type="dxa"/>
          </w:tcPr>
          <w:p w14:paraId="633408FE" w14:textId="77777777" w:rsidR="004F5A9E" w:rsidRPr="00CD52F0" w:rsidRDefault="004F5A9E" w:rsidP="009F3436">
            <w:pPr>
              <w:pStyle w:val="BodyText"/>
              <w:tabs>
                <w:tab w:val="center" w:pos="2847"/>
              </w:tabs>
              <w:jc w:val="center"/>
              <w:rPr>
                <w:rFonts w:ascii="Times New Roman" w:hAnsi="Times New Roman"/>
                <w:b/>
                <w:szCs w:val="26"/>
                <w:lang w:val="pt-BR"/>
              </w:rPr>
            </w:pPr>
            <w:r w:rsidRPr="00CD52F0">
              <w:rPr>
                <w:rFonts w:ascii="Times New Roman" w:hAnsi="Times New Roman"/>
                <w:b/>
                <w:szCs w:val="26"/>
                <w:lang w:val="pt-BR"/>
              </w:rPr>
              <w:t>TM. ỦY BAN NHÂN DÂN</w:t>
            </w:r>
          </w:p>
          <w:p w14:paraId="5E49F22E" w14:textId="6AA0B91D" w:rsidR="004F5A9E" w:rsidRPr="00CD52F0" w:rsidRDefault="00AC5BB2" w:rsidP="009F3436">
            <w:pPr>
              <w:pStyle w:val="BodyText"/>
              <w:tabs>
                <w:tab w:val="center" w:pos="2847"/>
              </w:tabs>
              <w:jc w:val="center"/>
              <w:rPr>
                <w:rFonts w:ascii="Times New Roman" w:hAnsi="Times New Roman"/>
                <w:b/>
                <w:szCs w:val="26"/>
                <w:lang w:val="pt-BR"/>
              </w:rPr>
            </w:pPr>
            <w:r w:rsidRPr="00CD52F0">
              <w:rPr>
                <w:rFonts w:ascii="Times New Roman" w:hAnsi="Times New Roman"/>
                <w:b/>
                <w:szCs w:val="26"/>
                <w:lang w:val="pt-BR"/>
              </w:rPr>
              <w:t xml:space="preserve">KT. </w:t>
            </w:r>
            <w:r w:rsidR="004F5A9E" w:rsidRPr="00CD52F0">
              <w:rPr>
                <w:rFonts w:ascii="Times New Roman" w:hAnsi="Times New Roman"/>
                <w:b/>
                <w:szCs w:val="26"/>
                <w:lang w:val="pt-BR"/>
              </w:rPr>
              <w:t>CHỦ TỊCH</w:t>
            </w:r>
          </w:p>
          <w:p w14:paraId="32EA7610" w14:textId="501BB431" w:rsidR="00AC5BB2" w:rsidRPr="00CD52F0" w:rsidRDefault="00AC5BB2" w:rsidP="009F3436">
            <w:pPr>
              <w:pStyle w:val="BodyText"/>
              <w:tabs>
                <w:tab w:val="center" w:pos="2847"/>
              </w:tabs>
              <w:jc w:val="center"/>
              <w:rPr>
                <w:rFonts w:ascii="Times New Roman" w:hAnsi="Times New Roman"/>
                <w:b/>
                <w:szCs w:val="26"/>
                <w:lang w:val="pt-BR"/>
              </w:rPr>
            </w:pPr>
            <w:r w:rsidRPr="00CD52F0">
              <w:rPr>
                <w:rFonts w:ascii="Times New Roman" w:hAnsi="Times New Roman"/>
                <w:b/>
                <w:szCs w:val="26"/>
                <w:lang w:val="pt-BR"/>
              </w:rPr>
              <w:t>PHÓ CHỦ TỊCH</w:t>
            </w:r>
          </w:p>
          <w:p w14:paraId="51DC8C59" w14:textId="77777777" w:rsidR="00AC5BB2" w:rsidRPr="00CD52F0" w:rsidRDefault="00AC5BB2" w:rsidP="009F3436">
            <w:pPr>
              <w:pStyle w:val="BodyText"/>
              <w:tabs>
                <w:tab w:val="center" w:pos="2847"/>
              </w:tabs>
              <w:jc w:val="center"/>
              <w:rPr>
                <w:rFonts w:ascii="Times New Roman" w:hAnsi="Times New Roman"/>
                <w:b/>
                <w:sz w:val="150"/>
                <w:szCs w:val="150"/>
                <w:lang w:val="pt-BR"/>
              </w:rPr>
            </w:pPr>
          </w:p>
          <w:p w14:paraId="7B85F544" w14:textId="6ADBE6F2" w:rsidR="00AC5BB2" w:rsidRPr="00CD52F0" w:rsidRDefault="00BF2455" w:rsidP="009F3436">
            <w:pPr>
              <w:pStyle w:val="BodyText"/>
              <w:tabs>
                <w:tab w:val="center" w:pos="2847"/>
              </w:tabs>
              <w:jc w:val="center"/>
              <w:rPr>
                <w:rFonts w:ascii="Times New Roman" w:hAnsi="Times New Roman"/>
                <w:b/>
                <w:szCs w:val="26"/>
                <w:lang w:val="pt-BR"/>
              </w:rPr>
            </w:pPr>
            <w:r>
              <w:rPr>
                <w:rFonts w:ascii="Times New Roman" w:hAnsi="Times New Roman"/>
                <w:b/>
                <w:szCs w:val="26"/>
                <w:lang w:val="pt-BR"/>
              </w:rPr>
              <w:t xml:space="preserve">    </w:t>
            </w:r>
            <w:r w:rsidR="00AC5BB2" w:rsidRPr="00CD52F0">
              <w:rPr>
                <w:rFonts w:ascii="Times New Roman" w:hAnsi="Times New Roman"/>
                <w:b/>
                <w:szCs w:val="26"/>
                <w:lang w:val="pt-BR"/>
              </w:rPr>
              <w:t>Trương Cảnh Tuyên</w:t>
            </w:r>
          </w:p>
          <w:p w14:paraId="674214F3" w14:textId="0E42BCB3" w:rsidR="004F5A9E" w:rsidRPr="00CD52F0" w:rsidRDefault="004F5A9E" w:rsidP="00440A87">
            <w:pPr>
              <w:pStyle w:val="BodyText"/>
              <w:tabs>
                <w:tab w:val="center" w:pos="2847"/>
              </w:tabs>
              <w:jc w:val="center"/>
              <w:rPr>
                <w:rFonts w:ascii="Times New Roman" w:hAnsi="Times New Roman"/>
                <w:b/>
                <w:szCs w:val="28"/>
                <w:lang w:val="pt-BR"/>
              </w:rPr>
            </w:pPr>
            <w:r w:rsidRPr="00CD52F0">
              <w:rPr>
                <w:rFonts w:ascii="Times New Roman" w:hAnsi="Times New Roman"/>
                <w:b/>
                <w:szCs w:val="28"/>
                <w:lang w:val="pt-BR"/>
              </w:rPr>
              <w:t xml:space="preserve">                    </w:t>
            </w:r>
          </w:p>
        </w:tc>
      </w:tr>
    </w:tbl>
    <w:p w14:paraId="32378AB3" w14:textId="77777777" w:rsidR="00515209" w:rsidRPr="00CD52F0" w:rsidRDefault="00515209" w:rsidP="0013766C">
      <w:pPr>
        <w:tabs>
          <w:tab w:val="right" w:leader="dot" w:pos="8640"/>
        </w:tabs>
        <w:spacing w:before="120"/>
        <w:rPr>
          <w:rFonts w:ascii="Times New Roman" w:hAnsi="Times New Roman" w:cs="Times New Roman"/>
          <w:color w:val="auto"/>
          <w:sz w:val="28"/>
          <w:szCs w:val="28"/>
        </w:rPr>
      </w:pPr>
    </w:p>
    <w:sectPr w:rsidR="00515209" w:rsidRPr="00CD52F0" w:rsidSect="009525BC">
      <w:headerReference w:type="default" r:id="rId8"/>
      <w:headerReference w:type="first" r:id="rId9"/>
      <w:pgSz w:w="11909" w:h="16834" w:code="9"/>
      <w:pgMar w:top="1134" w:right="1134" w:bottom="1134" w:left="1701" w:header="568" w:footer="561" w:gutter="0"/>
      <w:cols w:space="720"/>
      <w:titlePg/>
      <w:docGrid w:linePitch="43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2754CD" w14:textId="77777777" w:rsidR="00140514" w:rsidRDefault="00140514" w:rsidP="007D0634">
      <w:r>
        <w:separator/>
      </w:r>
    </w:p>
  </w:endnote>
  <w:endnote w:type="continuationSeparator" w:id="0">
    <w:p w14:paraId="3B24DC41" w14:textId="77777777" w:rsidR="00140514" w:rsidRDefault="00140514" w:rsidP="007D0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nTime">
    <w:altName w:val="Courier New"/>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404D78" w14:textId="77777777" w:rsidR="00140514" w:rsidRDefault="00140514" w:rsidP="007D0634">
      <w:r>
        <w:separator/>
      </w:r>
    </w:p>
  </w:footnote>
  <w:footnote w:type="continuationSeparator" w:id="0">
    <w:p w14:paraId="46563743" w14:textId="77777777" w:rsidR="00140514" w:rsidRDefault="00140514" w:rsidP="007D063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1381843"/>
      <w:docPartObj>
        <w:docPartGallery w:val="Page Numbers (Top of Page)"/>
        <w:docPartUnique/>
      </w:docPartObj>
    </w:sdtPr>
    <w:sdtEndPr>
      <w:rPr>
        <w:noProof/>
      </w:rPr>
    </w:sdtEndPr>
    <w:sdtContent>
      <w:p w14:paraId="638A6A64" w14:textId="76F2A9A4" w:rsidR="003732AE" w:rsidRDefault="003732AE" w:rsidP="009525BC">
        <w:pPr>
          <w:pStyle w:val="Header"/>
          <w:jc w:val="center"/>
        </w:pPr>
        <w:r w:rsidRPr="009525BC">
          <w:rPr>
            <w:rFonts w:ascii="Times New Roman" w:hAnsi="Times New Roman" w:cs="Times New Roman"/>
            <w:sz w:val="26"/>
            <w:szCs w:val="26"/>
          </w:rPr>
          <w:fldChar w:fldCharType="begin"/>
        </w:r>
        <w:r w:rsidRPr="009525BC">
          <w:rPr>
            <w:rFonts w:ascii="Times New Roman" w:hAnsi="Times New Roman" w:cs="Times New Roman"/>
            <w:sz w:val="26"/>
            <w:szCs w:val="26"/>
          </w:rPr>
          <w:instrText xml:space="preserve"> PAGE   \* MERGEFORMAT </w:instrText>
        </w:r>
        <w:r w:rsidRPr="009525BC">
          <w:rPr>
            <w:rFonts w:ascii="Times New Roman" w:hAnsi="Times New Roman" w:cs="Times New Roman"/>
            <w:sz w:val="26"/>
            <w:szCs w:val="26"/>
          </w:rPr>
          <w:fldChar w:fldCharType="separate"/>
        </w:r>
        <w:r w:rsidR="00EF320A">
          <w:rPr>
            <w:rFonts w:ascii="Times New Roman" w:hAnsi="Times New Roman" w:cs="Times New Roman"/>
            <w:noProof/>
            <w:sz w:val="26"/>
            <w:szCs w:val="26"/>
          </w:rPr>
          <w:t>4</w:t>
        </w:r>
        <w:r w:rsidRPr="009525BC">
          <w:rPr>
            <w:rFonts w:ascii="Times New Roman" w:hAnsi="Times New Roman" w:cs="Times New Roman"/>
            <w:noProof/>
            <w:sz w:val="26"/>
            <w:szCs w:val="26"/>
          </w:rP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D9D99" w14:textId="740CC8BD" w:rsidR="003732AE" w:rsidRDefault="003732AE">
    <w:pPr>
      <w:pStyle w:val="Header"/>
      <w:jc w:val="center"/>
    </w:pPr>
  </w:p>
  <w:p w14:paraId="3930EFC9" w14:textId="77777777" w:rsidR="003732AE" w:rsidRDefault="003732A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D14598"/>
    <w:multiLevelType w:val="hybridMultilevel"/>
    <w:tmpl w:val="87425EE6"/>
    <w:lvl w:ilvl="0" w:tplc="FD2A0094">
      <w:start w:val="4"/>
      <w:numFmt w:val="bullet"/>
      <w:lvlText w:val="-"/>
      <w:lvlJc w:val="left"/>
      <w:pPr>
        <w:ind w:left="720" w:hanging="36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43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1C0"/>
    <w:rsid w:val="00006DE4"/>
    <w:rsid w:val="00007AF4"/>
    <w:rsid w:val="00007F39"/>
    <w:rsid w:val="00010795"/>
    <w:rsid w:val="00010E5C"/>
    <w:rsid w:val="00014331"/>
    <w:rsid w:val="00016B86"/>
    <w:rsid w:val="000178BB"/>
    <w:rsid w:val="00020914"/>
    <w:rsid w:val="000216D6"/>
    <w:rsid w:val="00030FDB"/>
    <w:rsid w:val="00046B03"/>
    <w:rsid w:val="00046B52"/>
    <w:rsid w:val="00051A47"/>
    <w:rsid w:val="00051BDE"/>
    <w:rsid w:val="000544D2"/>
    <w:rsid w:val="000606AF"/>
    <w:rsid w:val="000625DB"/>
    <w:rsid w:val="0006284C"/>
    <w:rsid w:val="000632ED"/>
    <w:rsid w:val="0006408C"/>
    <w:rsid w:val="0006493A"/>
    <w:rsid w:val="00070A0A"/>
    <w:rsid w:val="000744C5"/>
    <w:rsid w:val="000777E0"/>
    <w:rsid w:val="00077E42"/>
    <w:rsid w:val="000835AF"/>
    <w:rsid w:val="000858E9"/>
    <w:rsid w:val="000873B2"/>
    <w:rsid w:val="0009016D"/>
    <w:rsid w:val="0009374B"/>
    <w:rsid w:val="000A1E0D"/>
    <w:rsid w:val="000B043C"/>
    <w:rsid w:val="000B0CA4"/>
    <w:rsid w:val="000B5D03"/>
    <w:rsid w:val="000C1FFC"/>
    <w:rsid w:val="000C46D5"/>
    <w:rsid w:val="000D002E"/>
    <w:rsid w:val="000D7617"/>
    <w:rsid w:val="000E1F2C"/>
    <w:rsid w:val="000E5393"/>
    <w:rsid w:val="000F3A81"/>
    <w:rsid w:val="000F74B2"/>
    <w:rsid w:val="00102FE7"/>
    <w:rsid w:val="001101FD"/>
    <w:rsid w:val="00110FC8"/>
    <w:rsid w:val="00111D1B"/>
    <w:rsid w:val="00117B9D"/>
    <w:rsid w:val="0013153D"/>
    <w:rsid w:val="00131E98"/>
    <w:rsid w:val="001325C2"/>
    <w:rsid w:val="0013766C"/>
    <w:rsid w:val="00140514"/>
    <w:rsid w:val="001421B3"/>
    <w:rsid w:val="00144D77"/>
    <w:rsid w:val="00150C63"/>
    <w:rsid w:val="00156A95"/>
    <w:rsid w:val="001607D0"/>
    <w:rsid w:val="001609B7"/>
    <w:rsid w:val="00161814"/>
    <w:rsid w:val="00161F44"/>
    <w:rsid w:val="001623EA"/>
    <w:rsid w:val="0017310F"/>
    <w:rsid w:val="0017340F"/>
    <w:rsid w:val="00173BE4"/>
    <w:rsid w:val="00180632"/>
    <w:rsid w:val="00192CE6"/>
    <w:rsid w:val="0019302B"/>
    <w:rsid w:val="001A01A7"/>
    <w:rsid w:val="001A0A1D"/>
    <w:rsid w:val="001B22F6"/>
    <w:rsid w:val="001B5A41"/>
    <w:rsid w:val="001C3C42"/>
    <w:rsid w:val="001C41B7"/>
    <w:rsid w:val="001C5AAA"/>
    <w:rsid w:val="001D25EF"/>
    <w:rsid w:val="001D3743"/>
    <w:rsid w:val="001D65C0"/>
    <w:rsid w:val="001E1092"/>
    <w:rsid w:val="001E271F"/>
    <w:rsid w:val="001E7395"/>
    <w:rsid w:val="001E7BEF"/>
    <w:rsid w:val="001F343D"/>
    <w:rsid w:val="0020197A"/>
    <w:rsid w:val="00202DE8"/>
    <w:rsid w:val="00207F1C"/>
    <w:rsid w:val="00210366"/>
    <w:rsid w:val="002117DA"/>
    <w:rsid w:val="00212C86"/>
    <w:rsid w:val="00224C35"/>
    <w:rsid w:val="00227487"/>
    <w:rsid w:val="002312DD"/>
    <w:rsid w:val="00240BA3"/>
    <w:rsid w:val="00245A0F"/>
    <w:rsid w:val="00246878"/>
    <w:rsid w:val="00250B49"/>
    <w:rsid w:val="002531D4"/>
    <w:rsid w:val="0025507B"/>
    <w:rsid w:val="002667EA"/>
    <w:rsid w:val="00271D36"/>
    <w:rsid w:val="00272CAB"/>
    <w:rsid w:val="0027474D"/>
    <w:rsid w:val="00274B71"/>
    <w:rsid w:val="00274DB6"/>
    <w:rsid w:val="0027553F"/>
    <w:rsid w:val="002826E3"/>
    <w:rsid w:val="00283DA7"/>
    <w:rsid w:val="00285928"/>
    <w:rsid w:val="00286BBB"/>
    <w:rsid w:val="00290636"/>
    <w:rsid w:val="002916C0"/>
    <w:rsid w:val="00293718"/>
    <w:rsid w:val="002949D5"/>
    <w:rsid w:val="002C63EB"/>
    <w:rsid w:val="002C7C7A"/>
    <w:rsid w:val="002D1757"/>
    <w:rsid w:val="002D3CFC"/>
    <w:rsid w:val="002D59A5"/>
    <w:rsid w:val="002E1476"/>
    <w:rsid w:val="002F0C41"/>
    <w:rsid w:val="002F5EB8"/>
    <w:rsid w:val="00301BBD"/>
    <w:rsid w:val="003112EE"/>
    <w:rsid w:val="003148A1"/>
    <w:rsid w:val="0032146B"/>
    <w:rsid w:val="0032218D"/>
    <w:rsid w:val="00323E46"/>
    <w:rsid w:val="00325089"/>
    <w:rsid w:val="00327DDD"/>
    <w:rsid w:val="00330685"/>
    <w:rsid w:val="0033087D"/>
    <w:rsid w:val="00330919"/>
    <w:rsid w:val="00332FE8"/>
    <w:rsid w:val="00337D34"/>
    <w:rsid w:val="00340524"/>
    <w:rsid w:val="0035485D"/>
    <w:rsid w:val="00354AF6"/>
    <w:rsid w:val="00361424"/>
    <w:rsid w:val="00361BDB"/>
    <w:rsid w:val="003663E7"/>
    <w:rsid w:val="00367C7D"/>
    <w:rsid w:val="003732AE"/>
    <w:rsid w:val="00386591"/>
    <w:rsid w:val="00395ACA"/>
    <w:rsid w:val="003A1E8B"/>
    <w:rsid w:val="003A2120"/>
    <w:rsid w:val="003A4AC8"/>
    <w:rsid w:val="003A5810"/>
    <w:rsid w:val="003B0B17"/>
    <w:rsid w:val="003B13E8"/>
    <w:rsid w:val="003B1C86"/>
    <w:rsid w:val="003B3DF8"/>
    <w:rsid w:val="003B5681"/>
    <w:rsid w:val="003B7BAC"/>
    <w:rsid w:val="003B7C42"/>
    <w:rsid w:val="003C450E"/>
    <w:rsid w:val="003C4A9B"/>
    <w:rsid w:val="003C60D2"/>
    <w:rsid w:val="003C7461"/>
    <w:rsid w:val="003D2E29"/>
    <w:rsid w:val="003D4984"/>
    <w:rsid w:val="003E1BF7"/>
    <w:rsid w:val="003E2386"/>
    <w:rsid w:val="003E2948"/>
    <w:rsid w:val="003E6DE6"/>
    <w:rsid w:val="003F1C57"/>
    <w:rsid w:val="003F2F07"/>
    <w:rsid w:val="003F4F1B"/>
    <w:rsid w:val="00400C6D"/>
    <w:rsid w:val="00401B06"/>
    <w:rsid w:val="00410E24"/>
    <w:rsid w:val="00412098"/>
    <w:rsid w:val="004139A2"/>
    <w:rsid w:val="00413FC9"/>
    <w:rsid w:val="00414751"/>
    <w:rsid w:val="0041761D"/>
    <w:rsid w:val="00421EE0"/>
    <w:rsid w:val="004259FF"/>
    <w:rsid w:val="00426272"/>
    <w:rsid w:val="0042648E"/>
    <w:rsid w:val="00432EA1"/>
    <w:rsid w:val="00437FAA"/>
    <w:rsid w:val="00440A87"/>
    <w:rsid w:val="00443772"/>
    <w:rsid w:val="004514C5"/>
    <w:rsid w:val="0045345D"/>
    <w:rsid w:val="00454C39"/>
    <w:rsid w:val="00470163"/>
    <w:rsid w:val="004704E1"/>
    <w:rsid w:val="00473B20"/>
    <w:rsid w:val="004852A3"/>
    <w:rsid w:val="00486C59"/>
    <w:rsid w:val="00490294"/>
    <w:rsid w:val="0049293F"/>
    <w:rsid w:val="0049400F"/>
    <w:rsid w:val="004975E9"/>
    <w:rsid w:val="004A0C5A"/>
    <w:rsid w:val="004A1162"/>
    <w:rsid w:val="004A5F17"/>
    <w:rsid w:val="004B0A61"/>
    <w:rsid w:val="004B1113"/>
    <w:rsid w:val="004B1765"/>
    <w:rsid w:val="004B3242"/>
    <w:rsid w:val="004B5720"/>
    <w:rsid w:val="004B5D21"/>
    <w:rsid w:val="004C0690"/>
    <w:rsid w:val="004C4CF1"/>
    <w:rsid w:val="004C505F"/>
    <w:rsid w:val="004C7E71"/>
    <w:rsid w:val="004D2613"/>
    <w:rsid w:val="004D31E3"/>
    <w:rsid w:val="004D3954"/>
    <w:rsid w:val="004D797B"/>
    <w:rsid w:val="004E06AD"/>
    <w:rsid w:val="004E16A9"/>
    <w:rsid w:val="004E485E"/>
    <w:rsid w:val="004E6FBF"/>
    <w:rsid w:val="004F0CA1"/>
    <w:rsid w:val="004F2D40"/>
    <w:rsid w:val="004F5A9E"/>
    <w:rsid w:val="004F604D"/>
    <w:rsid w:val="00502390"/>
    <w:rsid w:val="005100B8"/>
    <w:rsid w:val="00514EB8"/>
    <w:rsid w:val="00515209"/>
    <w:rsid w:val="005155C4"/>
    <w:rsid w:val="005165A5"/>
    <w:rsid w:val="00521782"/>
    <w:rsid w:val="00530D2E"/>
    <w:rsid w:val="00530F74"/>
    <w:rsid w:val="00532555"/>
    <w:rsid w:val="00536767"/>
    <w:rsid w:val="005412FF"/>
    <w:rsid w:val="00544D3F"/>
    <w:rsid w:val="005456D4"/>
    <w:rsid w:val="00546556"/>
    <w:rsid w:val="0054765A"/>
    <w:rsid w:val="005509AA"/>
    <w:rsid w:val="0055189E"/>
    <w:rsid w:val="00554F7B"/>
    <w:rsid w:val="005621C0"/>
    <w:rsid w:val="00567D27"/>
    <w:rsid w:val="005756F5"/>
    <w:rsid w:val="00580DEA"/>
    <w:rsid w:val="005811B7"/>
    <w:rsid w:val="00584D59"/>
    <w:rsid w:val="005873D8"/>
    <w:rsid w:val="00587E40"/>
    <w:rsid w:val="0059690E"/>
    <w:rsid w:val="00597213"/>
    <w:rsid w:val="005A1D22"/>
    <w:rsid w:val="005A401F"/>
    <w:rsid w:val="005A6551"/>
    <w:rsid w:val="005B14DF"/>
    <w:rsid w:val="005B7317"/>
    <w:rsid w:val="005C0209"/>
    <w:rsid w:val="005C072E"/>
    <w:rsid w:val="005C149B"/>
    <w:rsid w:val="005C72C6"/>
    <w:rsid w:val="005D6CCB"/>
    <w:rsid w:val="005E12EA"/>
    <w:rsid w:val="005E6C9B"/>
    <w:rsid w:val="005E723F"/>
    <w:rsid w:val="005F1C7F"/>
    <w:rsid w:val="00614823"/>
    <w:rsid w:val="00620A59"/>
    <w:rsid w:val="00623A41"/>
    <w:rsid w:val="00624D22"/>
    <w:rsid w:val="00631999"/>
    <w:rsid w:val="00633CCA"/>
    <w:rsid w:val="00634E88"/>
    <w:rsid w:val="006370D4"/>
    <w:rsid w:val="00640A7F"/>
    <w:rsid w:val="00643304"/>
    <w:rsid w:val="00644E7A"/>
    <w:rsid w:val="006466E0"/>
    <w:rsid w:val="00655099"/>
    <w:rsid w:val="00655267"/>
    <w:rsid w:val="006558F8"/>
    <w:rsid w:val="0065660B"/>
    <w:rsid w:val="0065758A"/>
    <w:rsid w:val="0066059B"/>
    <w:rsid w:val="0066290F"/>
    <w:rsid w:val="006763B6"/>
    <w:rsid w:val="00683CFC"/>
    <w:rsid w:val="00687C7E"/>
    <w:rsid w:val="00690F7E"/>
    <w:rsid w:val="006A5641"/>
    <w:rsid w:val="006A7DA8"/>
    <w:rsid w:val="006B15D6"/>
    <w:rsid w:val="006B435E"/>
    <w:rsid w:val="006B4B89"/>
    <w:rsid w:val="006B564D"/>
    <w:rsid w:val="006B6DE5"/>
    <w:rsid w:val="006B7D28"/>
    <w:rsid w:val="006C08BB"/>
    <w:rsid w:val="006C1F1B"/>
    <w:rsid w:val="006C2143"/>
    <w:rsid w:val="006C4243"/>
    <w:rsid w:val="006D6A1F"/>
    <w:rsid w:val="006E0547"/>
    <w:rsid w:val="006E1084"/>
    <w:rsid w:val="006E2387"/>
    <w:rsid w:val="006E743C"/>
    <w:rsid w:val="006F17C4"/>
    <w:rsid w:val="0070347E"/>
    <w:rsid w:val="00703568"/>
    <w:rsid w:val="00704019"/>
    <w:rsid w:val="00705134"/>
    <w:rsid w:val="00711E2A"/>
    <w:rsid w:val="0071536D"/>
    <w:rsid w:val="00715B14"/>
    <w:rsid w:val="00716386"/>
    <w:rsid w:val="00720073"/>
    <w:rsid w:val="00720553"/>
    <w:rsid w:val="007213AB"/>
    <w:rsid w:val="007227FF"/>
    <w:rsid w:val="007272F3"/>
    <w:rsid w:val="0073374D"/>
    <w:rsid w:val="007338F7"/>
    <w:rsid w:val="00734EE4"/>
    <w:rsid w:val="00737616"/>
    <w:rsid w:val="00737B9E"/>
    <w:rsid w:val="00744EF3"/>
    <w:rsid w:val="00745B80"/>
    <w:rsid w:val="0075325B"/>
    <w:rsid w:val="007606A6"/>
    <w:rsid w:val="00763146"/>
    <w:rsid w:val="007641C3"/>
    <w:rsid w:val="00765C38"/>
    <w:rsid w:val="0076726C"/>
    <w:rsid w:val="00770217"/>
    <w:rsid w:val="00775758"/>
    <w:rsid w:val="007768C4"/>
    <w:rsid w:val="00780376"/>
    <w:rsid w:val="007834DC"/>
    <w:rsid w:val="007859B4"/>
    <w:rsid w:val="00785B56"/>
    <w:rsid w:val="0079320F"/>
    <w:rsid w:val="007953B2"/>
    <w:rsid w:val="007A04B7"/>
    <w:rsid w:val="007A570D"/>
    <w:rsid w:val="007A68E1"/>
    <w:rsid w:val="007B397E"/>
    <w:rsid w:val="007B523F"/>
    <w:rsid w:val="007C0F60"/>
    <w:rsid w:val="007C1EB2"/>
    <w:rsid w:val="007C22D2"/>
    <w:rsid w:val="007C54C0"/>
    <w:rsid w:val="007C58EF"/>
    <w:rsid w:val="007D0634"/>
    <w:rsid w:val="007E023C"/>
    <w:rsid w:val="007F21E7"/>
    <w:rsid w:val="007F2A36"/>
    <w:rsid w:val="007F360D"/>
    <w:rsid w:val="007F7E17"/>
    <w:rsid w:val="00803474"/>
    <w:rsid w:val="008045B1"/>
    <w:rsid w:val="00805291"/>
    <w:rsid w:val="008066D9"/>
    <w:rsid w:val="00807988"/>
    <w:rsid w:val="00811E4E"/>
    <w:rsid w:val="00816817"/>
    <w:rsid w:val="0081769D"/>
    <w:rsid w:val="008211DA"/>
    <w:rsid w:val="008313E2"/>
    <w:rsid w:val="00831AB0"/>
    <w:rsid w:val="00832573"/>
    <w:rsid w:val="00833D46"/>
    <w:rsid w:val="008341E7"/>
    <w:rsid w:val="00836AA6"/>
    <w:rsid w:val="0084503B"/>
    <w:rsid w:val="00846C3E"/>
    <w:rsid w:val="00846DFF"/>
    <w:rsid w:val="00850207"/>
    <w:rsid w:val="00853848"/>
    <w:rsid w:val="00854D12"/>
    <w:rsid w:val="008606BD"/>
    <w:rsid w:val="008613EC"/>
    <w:rsid w:val="00870716"/>
    <w:rsid w:val="00872F76"/>
    <w:rsid w:val="008740D9"/>
    <w:rsid w:val="00874C8B"/>
    <w:rsid w:val="00880F61"/>
    <w:rsid w:val="00881CD0"/>
    <w:rsid w:val="00886734"/>
    <w:rsid w:val="0089081F"/>
    <w:rsid w:val="00893F07"/>
    <w:rsid w:val="00894021"/>
    <w:rsid w:val="008A116A"/>
    <w:rsid w:val="008B1AF3"/>
    <w:rsid w:val="008B5823"/>
    <w:rsid w:val="008B5FB4"/>
    <w:rsid w:val="008D4F67"/>
    <w:rsid w:val="008F00B1"/>
    <w:rsid w:val="008F182E"/>
    <w:rsid w:val="008F2AE0"/>
    <w:rsid w:val="00900406"/>
    <w:rsid w:val="00901414"/>
    <w:rsid w:val="00901649"/>
    <w:rsid w:val="0090241A"/>
    <w:rsid w:val="00910D6E"/>
    <w:rsid w:val="00912480"/>
    <w:rsid w:val="00916328"/>
    <w:rsid w:val="0092499A"/>
    <w:rsid w:val="00930994"/>
    <w:rsid w:val="00930BE1"/>
    <w:rsid w:val="00932646"/>
    <w:rsid w:val="00940997"/>
    <w:rsid w:val="0094315C"/>
    <w:rsid w:val="00945F67"/>
    <w:rsid w:val="009471CA"/>
    <w:rsid w:val="009525BC"/>
    <w:rsid w:val="0096009D"/>
    <w:rsid w:val="00961543"/>
    <w:rsid w:val="0096511D"/>
    <w:rsid w:val="00971005"/>
    <w:rsid w:val="00972595"/>
    <w:rsid w:val="00972C0E"/>
    <w:rsid w:val="00973BF3"/>
    <w:rsid w:val="00976430"/>
    <w:rsid w:val="009913DC"/>
    <w:rsid w:val="0099352C"/>
    <w:rsid w:val="00994782"/>
    <w:rsid w:val="00995AB0"/>
    <w:rsid w:val="009A2ED2"/>
    <w:rsid w:val="009B368D"/>
    <w:rsid w:val="009C320D"/>
    <w:rsid w:val="009C32B8"/>
    <w:rsid w:val="009C33E1"/>
    <w:rsid w:val="009D3D3C"/>
    <w:rsid w:val="009D57DD"/>
    <w:rsid w:val="009E20C9"/>
    <w:rsid w:val="009E29F7"/>
    <w:rsid w:val="009E64D0"/>
    <w:rsid w:val="009F0BAD"/>
    <w:rsid w:val="009F162C"/>
    <w:rsid w:val="009F3436"/>
    <w:rsid w:val="009F4EFE"/>
    <w:rsid w:val="00A01EBD"/>
    <w:rsid w:val="00A02EDB"/>
    <w:rsid w:val="00A032AD"/>
    <w:rsid w:val="00A0525D"/>
    <w:rsid w:val="00A05959"/>
    <w:rsid w:val="00A1175B"/>
    <w:rsid w:val="00A12BB9"/>
    <w:rsid w:val="00A17D6A"/>
    <w:rsid w:val="00A20A39"/>
    <w:rsid w:val="00A35433"/>
    <w:rsid w:val="00A360A7"/>
    <w:rsid w:val="00A36717"/>
    <w:rsid w:val="00A42E10"/>
    <w:rsid w:val="00A460A8"/>
    <w:rsid w:val="00A4679D"/>
    <w:rsid w:val="00A47CA0"/>
    <w:rsid w:val="00A50043"/>
    <w:rsid w:val="00A53DC2"/>
    <w:rsid w:val="00A554C2"/>
    <w:rsid w:val="00A57722"/>
    <w:rsid w:val="00A616BE"/>
    <w:rsid w:val="00A61C68"/>
    <w:rsid w:val="00A642E3"/>
    <w:rsid w:val="00A67BFF"/>
    <w:rsid w:val="00A74045"/>
    <w:rsid w:val="00A76F12"/>
    <w:rsid w:val="00A8042B"/>
    <w:rsid w:val="00A9022A"/>
    <w:rsid w:val="00A90475"/>
    <w:rsid w:val="00A90D8C"/>
    <w:rsid w:val="00A91071"/>
    <w:rsid w:val="00AA07B8"/>
    <w:rsid w:val="00AA338C"/>
    <w:rsid w:val="00AA7D00"/>
    <w:rsid w:val="00AB3CF2"/>
    <w:rsid w:val="00AB4129"/>
    <w:rsid w:val="00AB7986"/>
    <w:rsid w:val="00AC2C0C"/>
    <w:rsid w:val="00AC5BB2"/>
    <w:rsid w:val="00AC73EE"/>
    <w:rsid w:val="00AD015B"/>
    <w:rsid w:val="00AD101E"/>
    <w:rsid w:val="00AD1732"/>
    <w:rsid w:val="00AD18C4"/>
    <w:rsid w:val="00AD65B1"/>
    <w:rsid w:val="00AD73DD"/>
    <w:rsid w:val="00AE39E9"/>
    <w:rsid w:val="00AE591C"/>
    <w:rsid w:val="00AE7F16"/>
    <w:rsid w:val="00AF2A78"/>
    <w:rsid w:val="00AF3E0F"/>
    <w:rsid w:val="00AF4747"/>
    <w:rsid w:val="00AF52F8"/>
    <w:rsid w:val="00AF5813"/>
    <w:rsid w:val="00AF6BFA"/>
    <w:rsid w:val="00AF6C7F"/>
    <w:rsid w:val="00B039D0"/>
    <w:rsid w:val="00B046C1"/>
    <w:rsid w:val="00B05093"/>
    <w:rsid w:val="00B066D0"/>
    <w:rsid w:val="00B11888"/>
    <w:rsid w:val="00B11FE0"/>
    <w:rsid w:val="00B201A2"/>
    <w:rsid w:val="00B208D8"/>
    <w:rsid w:val="00B26A4E"/>
    <w:rsid w:val="00B30AE3"/>
    <w:rsid w:val="00B31605"/>
    <w:rsid w:val="00B31EB4"/>
    <w:rsid w:val="00B34933"/>
    <w:rsid w:val="00B362FC"/>
    <w:rsid w:val="00B36444"/>
    <w:rsid w:val="00B527F2"/>
    <w:rsid w:val="00B6082E"/>
    <w:rsid w:val="00B624BB"/>
    <w:rsid w:val="00B62E27"/>
    <w:rsid w:val="00B6497C"/>
    <w:rsid w:val="00B66494"/>
    <w:rsid w:val="00B67AB4"/>
    <w:rsid w:val="00B7034A"/>
    <w:rsid w:val="00B7129F"/>
    <w:rsid w:val="00B72D19"/>
    <w:rsid w:val="00B76AC0"/>
    <w:rsid w:val="00B76B9E"/>
    <w:rsid w:val="00B81D96"/>
    <w:rsid w:val="00B847CE"/>
    <w:rsid w:val="00B91295"/>
    <w:rsid w:val="00B91DC5"/>
    <w:rsid w:val="00BA18F0"/>
    <w:rsid w:val="00BA4E1C"/>
    <w:rsid w:val="00BA6FC9"/>
    <w:rsid w:val="00BB16E8"/>
    <w:rsid w:val="00BB5B26"/>
    <w:rsid w:val="00BB75A4"/>
    <w:rsid w:val="00BC24D0"/>
    <w:rsid w:val="00BC71A9"/>
    <w:rsid w:val="00BD45D2"/>
    <w:rsid w:val="00BD523D"/>
    <w:rsid w:val="00BE29A5"/>
    <w:rsid w:val="00BE4B34"/>
    <w:rsid w:val="00BE7B04"/>
    <w:rsid w:val="00BF2455"/>
    <w:rsid w:val="00BF3D0E"/>
    <w:rsid w:val="00BF430C"/>
    <w:rsid w:val="00BF44EE"/>
    <w:rsid w:val="00BF5BED"/>
    <w:rsid w:val="00C05E20"/>
    <w:rsid w:val="00C07134"/>
    <w:rsid w:val="00C151A0"/>
    <w:rsid w:val="00C20AC9"/>
    <w:rsid w:val="00C21B5F"/>
    <w:rsid w:val="00C21C76"/>
    <w:rsid w:val="00C316B3"/>
    <w:rsid w:val="00C32D0C"/>
    <w:rsid w:val="00C32EA2"/>
    <w:rsid w:val="00C41265"/>
    <w:rsid w:val="00C43B39"/>
    <w:rsid w:val="00C47428"/>
    <w:rsid w:val="00C50AF3"/>
    <w:rsid w:val="00C50EAC"/>
    <w:rsid w:val="00C5155E"/>
    <w:rsid w:val="00C5168E"/>
    <w:rsid w:val="00C60EE1"/>
    <w:rsid w:val="00C635D2"/>
    <w:rsid w:val="00C668F1"/>
    <w:rsid w:val="00C702E0"/>
    <w:rsid w:val="00C76E8B"/>
    <w:rsid w:val="00C8012A"/>
    <w:rsid w:val="00C81295"/>
    <w:rsid w:val="00C856A3"/>
    <w:rsid w:val="00C91E99"/>
    <w:rsid w:val="00C95E6F"/>
    <w:rsid w:val="00CA6D2F"/>
    <w:rsid w:val="00CB51FB"/>
    <w:rsid w:val="00CB742F"/>
    <w:rsid w:val="00CC51BE"/>
    <w:rsid w:val="00CC7466"/>
    <w:rsid w:val="00CD3F96"/>
    <w:rsid w:val="00CD4558"/>
    <w:rsid w:val="00CD52F0"/>
    <w:rsid w:val="00CD7AE5"/>
    <w:rsid w:val="00CE46BE"/>
    <w:rsid w:val="00CE56AF"/>
    <w:rsid w:val="00CE7085"/>
    <w:rsid w:val="00CF1A99"/>
    <w:rsid w:val="00CF35E6"/>
    <w:rsid w:val="00CF572F"/>
    <w:rsid w:val="00D053A1"/>
    <w:rsid w:val="00D16344"/>
    <w:rsid w:val="00D163AD"/>
    <w:rsid w:val="00D237A3"/>
    <w:rsid w:val="00D32638"/>
    <w:rsid w:val="00D3385B"/>
    <w:rsid w:val="00D357BA"/>
    <w:rsid w:val="00D371DA"/>
    <w:rsid w:val="00D43887"/>
    <w:rsid w:val="00D44D6F"/>
    <w:rsid w:val="00D47A3F"/>
    <w:rsid w:val="00D56A82"/>
    <w:rsid w:val="00D56FFA"/>
    <w:rsid w:val="00D62845"/>
    <w:rsid w:val="00D651BF"/>
    <w:rsid w:val="00D716A3"/>
    <w:rsid w:val="00D842F3"/>
    <w:rsid w:val="00D8624F"/>
    <w:rsid w:val="00D91269"/>
    <w:rsid w:val="00D94ED7"/>
    <w:rsid w:val="00DA184F"/>
    <w:rsid w:val="00DA5B5E"/>
    <w:rsid w:val="00DA65F3"/>
    <w:rsid w:val="00DB722F"/>
    <w:rsid w:val="00DC1224"/>
    <w:rsid w:val="00DC2080"/>
    <w:rsid w:val="00DD30C9"/>
    <w:rsid w:val="00DD59C2"/>
    <w:rsid w:val="00DE0891"/>
    <w:rsid w:val="00DE0EAB"/>
    <w:rsid w:val="00DE55C2"/>
    <w:rsid w:val="00DE55E2"/>
    <w:rsid w:val="00DF39B1"/>
    <w:rsid w:val="00DF6CD3"/>
    <w:rsid w:val="00E01D6F"/>
    <w:rsid w:val="00E02BF2"/>
    <w:rsid w:val="00E04F0A"/>
    <w:rsid w:val="00E07F3C"/>
    <w:rsid w:val="00E1065B"/>
    <w:rsid w:val="00E14099"/>
    <w:rsid w:val="00E14232"/>
    <w:rsid w:val="00E16BD9"/>
    <w:rsid w:val="00E1799A"/>
    <w:rsid w:val="00E21AB3"/>
    <w:rsid w:val="00E22BA4"/>
    <w:rsid w:val="00E22E0F"/>
    <w:rsid w:val="00E2566D"/>
    <w:rsid w:val="00E2570D"/>
    <w:rsid w:val="00E260D6"/>
    <w:rsid w:val="00E30124"/>
    <w:rsid w:val="00E31247"/>
    <w:rsid w:val="00E352E2"/>
    <w:rsid w:val="00E42031"/>
    <w:rsid w:val="00E44962"/>
    <w:rsid w:val="00E473A6"/>
    <w:rsid w:val="00E50960"/>
    <w:rsid w:val="00E50A7D"/>
    <w:rsid w:val="00E50C6C"/>
    <w:rsid w:val="00E549C9"/>
    <w:rsid w:val="00E54AFB"/>
    <w:rsid w:val="00E56095"/>
    <w:rsid w:val="00E56471"/>
    <w:rsid w:val="00E625EC"/>
    <w:rsid w:val="00E6362A"/>
    <w:rsid w:val="00E64FA0"/>
    <w:rsid w:val="00E6504D"/>
    <w:rsid w:val="00E653AD"/>
    <w:rsid w:val="00E75208"/>
    <w:rsid w:val="00E76FF2"/>
    <w:rsid w:val="00E77AD0"/>
    <w:rsid w:val="00E84FA5"/>
    <w:rsid w:val="00E87480"/>
    <w:rsid w:val="00E9121F"/>
    <w:rsid w:val="00E914BC"/>
    <w:rsid w:val="00E91E89"/>
    <w:rsid w:val="00E931A9"/>
    <w:rsid w:val="00E944D0"/>
    <w:rsid w:val="00E963B3"/>
    <w:rsid w:val="00EA06C9"/>
    <w:rsid w:val="00EA1F13"/>
    <w:rsid w:val="00EA27E6"/>
    <w:rsid w:val="00EA3DB6"/>
    <w:rsid w:val="00EA6BE5"/>
    <w:rsid w:val="00EC541E"/>
    <w:rsid w:val="00EC6C23"/>
    <w:rsid w:val="00ED25DC"/>
    <w:rsid w:val="00ED6472"/>
    <w:rsid w:val="00ED6C0A"/>
    <w:rsid w:val="00ED7075"/>
    <w:rsid w:val="00EE4AD2"/>
    <w:rsid w:val="00EE57D1"/>
    <w:rsid w:val="00EF1675"/>
    <w:rsid w:val="00EF320A"/>
    <w:rsid w:val="00EF6263"/>
    <w:rsid w:val="00F03429"/>
    <w:rsid w:val="00F12EF4"/>
    <w:rsid w:val="00F14EE9"/>
    <w:rsid w:val="00F16651"/>
    <w:rsid w:val="00F20177"/>
    <w:rsid w:val="00F227EA"/>
    <w:rsid w:val="00F26170"/>
    <w:rsid w:val="00F3289C"/>
    <w:rsid w:val="00F37329"/>
    <w:rsid w:val="00F37A95"/>
    <w:rsid w:val="00F41E5C"/>
    <w:rsid w:val="00F43F8B"/>
    <w:rsid w:val="00F453EA"/>
    <w:rsid w:val="00F46D86"/>
    <w:rsid w:val="00F51C27"/>
    <w:rsid w:val="00F5446B"/>
    <w:rsid w:val="00F608DB"/>
    <w:rsid w:val="00F61C48"/>
    <w:rsid w:val="00F621D0"/>
    <w:rsid w:val="00F625E5"/>
    <w:rsid w:val="00F658A1"/>
    <w:rsid w:val="00F661B1"/>
    <w:rsid w:val="00F67213"/>
    <w:rsid w:val="00F71B51"/>
    <w:rsid w:val="00F74AC4"/>
    <w:rsid w:val="00F864E0"/>
    <w:rsid w:val="00F868B7"/>
    <w:rsid w:val="00FA0882"/>
    <w:rsid w:val="00FA14A1"/>
    <w:rsid w:val="00FA2632"/>
    <w:rsid w:val="00FA556B"/>
    <w:rsid w:val="00FB0EBE"/>
    <w:rsid w:val="00FB1EAE"/>
    <w:rsid w:val="00FB3475"/>
    <w:rsid w:val="00FB5188"/>
    <w:rsid w:val="00FB55E1"/>
    <w:rsid w:val="00FC0807"/>
    <w:rsid w:val="00FC2CFB"/>
    <w:rsid w:val="00FC30FC"/>
    <w:rsid w:val="00FD06B2"/>
    <w:rsid w:val="00FD10D4"/>
    <w:rsid w:val="00FD76A6"/>
    <w:rsid w:val="00FD7F34"/>
    <w:rsid w:val="00FE0389"/>
    <w:rsid w:val="00FE18E7"/>
    <w:rsid w:val="00FE6803"/>
    <w:rsid w:val="00FF1CF0"/>
    <w:rsid w:val="00FF42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348E36"/>
  <w15:docId w15:val="{94C767ED-166D-4199-A8D8-FF8223830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21C0"/>
    <w:pPr>
      <w:widowControl w:val="0"/>
    </w:pPr>
    <w:rPr>
      <w:rFonts w:ascii="Courier New" w:eastAsia="Courier New" w:hAnsi="Courier New" w:cs="Courier New"/>
      <w:color w:val="000000"/>
      <w:sz w:val="24"/>
      <w:szCs w:val="24"/>
      <w:lang w:val="vi-VN" w:eastAsia="vi-VN"/>
    </w:rPr>
  </w:style>
  <w:style w:type="paragraph" w:styleId="Heading1">
    <w:name w:val="heading 1"/>
    <w:basedOn w:val="Normal"/>
    <w:link w:val="Heading1Char"/>
    <w:uiPriority w:val="9"/>
    <w:qFormat/>
    <w:rsid w:val="00DA65F3"/>
    <w:pPr>
      <w:widowControl/>
      <w:spacing w:before="100" w:beforeAutospacing="1" w:after="100" w:afterAutospacing="1"/>
      <w:outlineLvl w:val="0"/>
    </w:pPr>
    <w:rPr>
      <w:rFonts w:ascii="Times New Roman" w:eastAsia="Times New Roman" w:hAnsi="Times New Roman" w:cs="Times New Roman"/>
      <w:b/>
      <w:bCs/>
      <w:color w:val="auto"/>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490294"/>
    <w:rPr>
      <w:b/>
      <w:bCs/>
    </w:rPr>
  </w:style>
  <w:style w:type="paragraph" w:customStyle="1" w:styleId="DefaultParagraphFontParaCharCharCharCharChar">
    <w:name w:val="Default Paragraph Font Para Char Char Char Char Char"/>
    <w:autoRedefine/>
    <w:rsid w:val="00FA0882"/>
    <w:pPr>
      <w:tabs>
        <w:tab w:val="left" w:pos="1152"/>
      </w:tabs>
      <w:spacing w:before="120" w:after="120" w:line="312" w:lineRule="auto"/>
    </w:pPr>
    <w:rPr>
      <w:rFonts w:ascii="Arial" w:hAnsi="Arial" w:cs="Arial"/>
      <w:sz w:val="26"/>
      <w:szCs w:val="26"/>
      <w:lang w:val="en-US" w:eastAsia="en-US"/>
    </w:rPr>
  </w:style>
  <w:style w:type="paragraph" w:styleId="BalloonText">
    <w:name w:val="Balloon Text"/>
    <w:basedOn w:val="Normal"/>
    <w:link w:val="BalloonTextChar"/>
    <w:rsid w:val="005412FF"/>
    <w:rPr>
      <w:rFonts w:ascii="Segoe UI" w:hAnsi="Segoe UI" w:cs="Segoe UI"/>
      <w:sz w:val="18"/>
      <w:szCs w:val="18"/>
    </w:rPr>
  </w:style>
  <w:style w:type="character" w:customStyle="1" w:styleId="BalloonTextChar">
    <w:name w:val="Balloon Text Char"/>
    <w:link w:val="BalloonText"/>
    <w:rsid w:val="005412FF"/>
    <w:rPr>
      <w:rFonts w:ascii="Segoe UI" w:eastAsia="Courier New" w:hAnsi="Segoe UI" w:cs="Segoe UI"/>
      <w:color w:val="000000"/>
      <w:sz w:val="18"/>
      <w:szCs w:val="18"/>
      <w:lang w:val="vi-VN" w:eastAsia="vi-VN"/>
    </w:rPr>
  </w:style>
  <w:style w:type="character" w:customStyle="1" w:styleId="Heading1Char">
    <w:name w:val="Heading 1 Char"/>
    <w:basedOn w:val="DefaultParagraphFont"/>
    <w:link w:val="Heading1"/>
    <w:uiPriority w:val="9"/>
    <w:rsid w:val="00DA65F3"/>
    <w:rPr>
      <w:b/>
      <w:bCs/>
      <w:kern w:val="36"/>
      <w:sz w:val="48"/>
      <w:szCs w:val="48"/>
    </w:rPr>
  </w:style>
  <w:style w:type="paragraph" w:styleId="ListParagraph">
    <w:name w:val="List Paragraph"/>
    <w:basedOn w:val="Normal"/>
    <w:uiPriority w:val="34"/>
    <w:qFormat/>
    <w:rsid w:val="000858E9"/>
    <w:pPr>
      <w:ind w:left="720"/>
      <w:contextualSpacing/>
    </w:pPr>
  </w:style>
  <w:style w:type="character" w:styleId="Hyperlink">
    <w:name w:val="Hyperlink"/>
    <w:basedOn w:val="DefaultParagraphFont"/>
    <w:uiPriority w:val="99"/>
    <w:semiHidden/>
    <w:unhideWhenUsed/>
    <w:rsid w:val="00B066D0"/>
    <w:rPr>
      <w:color w:val="0000FF"/>
      <w:u w:val="single"/>
    </w:rPr>
  </w:style>
  <w:style w:type="paragraph" w:styleId="NormalWeb">
    <w:name w:val="Normal (Web)"/>
    <w:aliases w:val="Char Char Char,Обычный (веб)1,Обычный (веб) Знак,Обычный (веб) Знак1,Обычный (веб) Знак Знак,Char Char Char Char Char Char Char Char Char Char Char Char,Normal (Web) Char Char Char Char Char"/>
    <w:basedOn w:val="Normal"/>
    <w:link w:val="NormalWebChar"/>
    <w:uiPriority w:val="99"/>
    <w:unhideWhenUsed/>
    <w:qFormat/>
    <w:rsid w:val="00704019"/>
    <w:pPr>
      <w:widowControl/>
      <w:spacing w:before="100" w:beforeAutospacing="1" w:after="100" w:afterAutospacing="1"/>
    </w:pPr>
    <w:rPr>
      <w:rFonts w:ascii="Times New Roman" w:eastAsia="Times New Roman" w:hAnsi="Times New Roman" w:cs="Times New Roman"/>
      <w:color w:val="auto"/>
      <w:lang w:val="en-US" w:eastAsia="en-US"/>
    </w:rPr>
  </w:style>
  <w:style w:type="character" w:customStyle="1" w:styleId="NormalWebChar">
    <w:name w:val="Normal (Web) Char"/>
    <w:aliases w:val="Char Char Char Char1,Обычный (веб)1 Char,Обычный (веб) Знак Char,Обычный (веб) Знак1 Char,Обычный (веб) Знак Знак Char,Char Char Char Char Char Char Char Char Char Char Char Char Char,Normal (Web) Char Char Char Char Char Char"/>
    <w:link w:val="NormalWeb"/>
    <w:uiPriority w:val="99"/>
    <w:rsid w:val="00704019"/>
    <w:rPr>
      <w:sz w:val="24"/>
      <w:szCs w:val="24"/>
      <w:lang w:val="en-US" w:eastAsia="en-US"/>
    </w:rPr>
  </w:style>
  <w:style w:type="paragraph" w:styleId="Header">
    <w:name w:val="header"/>
    <w:basedOn w:val="Normal"/>
    <w:link w:val="HeaderChar"/>
    <w:uiPriority w:val="99"/>
    <w:unhideWhenUsed/>
    <w:rsid w:val="007D0634"/>
    <w:pPr>
      <w:tabs>
        <w:tab w:val="center" w:pos="4680"/>
        <w:tab w:val="right" w:pos="9360"/>
      </w:tabs>
    </w:pPr>
  </w:style>
  <w:style w:type="character" w:customStyle="1" w:styleId="HeaderChar">
    <w:name w:val="Header Char"/>
    <w:basedOn w:val="DefaultParagraphFont"/>
    <w:link w:val="Header"/>
    <w:uiPriority w:val="99"/>
    <w:rsid w:val="007D0634"/>
    <w:rPr>
      <w:rFonts w:ascii="Courier New" w:eastAsia="Courier New" w:hAnsi="Courier New" w:cs="Courier New"/>
      <w:color w:val="000000"/>
      <w:sz w:val="24"/>
      <w:szCs w:val="24"/>
      <w:lang w:val="vi-VN" w:eastAsia="vi-VN"/>
    </w:rPr>
  </w:style>
  <w:style w:type="paragraph" w:styleId="Footer">
    <w:name w:val="footer"/>
    <w:basedOn w:val="Normal"/>
    <w:link w:val="FooterChar"/>
    <w:unhideWhenUsed/>
    <w:rsid w:val="007D0634"/>
    <w:pPr>
      <w:tabs>
        <w:tab w:val="center" w:pos="4680"/>
        <w:tab w:val="right" w:pos="9360"/>
      </w:tabs>
    </w:pPr>
  </w:style>
  <w:style w:type="character" w:customStyle="1" w:styleId="FooterChar">
    <w:name w:val="Footer Char"/>
    <w:basedOn w:val="DefaultParagraphFont"/>
    <w:link w:val="Footer"/>
    <w:rsid w:val="007D0634"/>
    <w:rPr>
      <w:rFonts w:ascii="Courier New" w:eastAsia="Courier New" w:hAnsi="Courier New" w:cs="Courier New"/>
      <w:color w:val="000000"/>
      <w:sz w:val="24"/>
      <w:szCs w:val="24"/>
      <w:lang w:val="vi-VN" w:eastAsia="vi-VN"/>
    </w:rPr>
  </w:style>
  <w:style w:type="character" w:customStyle="1" w:styleId="apple-converted-space">
    <w:name w:val="apple-converted-space"/>
    <w:basedOn w:val="DefaultParagraphFont"/>
    <w:rsid w:val="004B5D21"/>
  </w:style>
  <w:style w:type="character" w:customStyle="1" w:styleId="Bodytext2">
    <w:name w:val="Body text (2)"/>
    <w:rsid w:val="00B847CE"/>
    <w:rPr>
      <w:strike w:val="0"/>
      <w:dstrike w:val="0"/>
      <w:color w:val="141317"/>
      <w:sz w:val="26"/>
      <w:szCs w:val="26"/>
      <w:u w:val="none"/>
      <w:effect w:val="none"/>
    </w:rPr>
  </w:style>
  <w:style w:type="character" w:customStyle="1" w:styleId="Bodytext20">
    <w:name w:val="Body text (2)_"/>
    <w:link w:val="Bodytext21"/>
    <w:uiPriority w:val="99"/>
    <w:rsid w:val="00B847CE"/>
    <w:rPr>
      <w:sz w:val="26"/>
      <w:szCs w:val="26"/>
      <w:shd w:val="clear" w:color="auto" w:fill="FFFFFF"/>
    </w:rPr>
  </w:style>
  <w:style w:type="paragraph" w:customStyle="1" w:styleId="Bodytext21">
    <w:name w:val="Body text (2)1"/>
    <w:basedOn w:val="Normal"/>
    <w:link w:val="Bodytext20"/>
    <w:uiPriority w:val="99"/>
    <w:rsid w:val="00B847CE"/>
    <w:pPr>
      <w:shd w:val="clear" w:color="auto" w:fill="FFFFFF"/>
      <w:spacing w:after="340" w:line="298" w:lineRule="exact"/>
      <w:jc w:val="both"/>
    </w:pPr>
    <w:rPr>
      <w:rFonts w:ascii="Times New Roman" w:eastAsia="Times New Roman" w:hAnsi="Times New Roman" w:cs="Times New Roman"/>
      <w:color w:val="auto"/>
      <w:sz w:val="26"/>
      <w:szCs w:val="26"/>
      <w:lang w:val="en-GB" w:eastAsia="en-GB"/>
    </w:rPr>
  </w:style>
  <w:style w:type="character" w:customStyle="1" w:styleId="BodyTextChar1">
    <w:name w:val="Body Text Char1"/>
    <w:rsid w:val="00B847CE"/>
    <w:rPr>
      <w:rFonts w:ascii="Times New Roman" w:hAnsi="Times New Roman" w:cs="Times New Roman"/>
      <w:sz w:val="25"/>
      <w:szCs w:val="25"/>
      <w:u w:val="none"/>
    </w:rPr>
  </w:style>
  <w:style w:type="paragraph" w:styleId="BodyText">
    <w:name w:val="Body Text"/>
    <w:basedOn w:val="Normal"/>
    <w:link w:val="BodyTextChar"/>
    <w:rsid w:val="00D716A3"/>
    <w:pPr>
      <w:widowControl/>
      <w:jc w:val="both"/>
    </w:pPr>
    <w:rPr>
      <w:rFonts w:ascii=".VnTime" w:eastAsia="Times New Roman" w:hAnsi=".VnTime" w:cs="Times New Roman"/>
      <w:color w:val="auto"/>
      <w:sz w:val="28"/>
      <w:szCs w:val="20"/>
      <w:lang w:val="en-US" w:eastAsia="en-US"/>
    </w:rPr>
  </w:style>
  <w:style w:type="character" w:customStyle="1" w:styleId="BodyTextChar">
    <w:name w:val="Body Text Char"/>
    <w:basedOn w:val="DefaultParagraphFont"/>
    <w:link w:val="BodyText"/>
    <w:rsid w:val="00D716A3"/>
    <w:rPr>
      <w:rFonts w:ascii=".VnTime" w:hAnsi=".VnTime"/>
      <w:sz w:val="28"/>
      <w:lang w:val="en-US" w:eastAsia="en-US"/>
    </w:rPr>
  </w:style>
  <w:style w:type="character" w:styleId="CommentReference">
    <w:name w:val="annotation reference"/>
    <w:basedOn w:val="DefaultParagraphFont"/>
    <w:semiHidden/>
    <w:unhideWhenUsed/>
    <w:rsid w:val="00B67AB4"/>
    <w:rPr>
      <w:sz w:val="16"/>
      <w:szCs w:val="16"/>
    </w:rPr>
  </w:style>
  <w:style w:type="paragraph" w:styleId="CommentText">
    <w:name w:val="annotation text"/>
    <w:basedOn w:val="Normal"/>
    <w:link w:val="CommentTextChar"/>
    <w:unhideWhenUsed/>
    <w:rsid w:val="00B67AB4"/>
    <w:rPr>
      <w:sz w:val="20"/>
      <w:szCs w:val="20"/>
    </w:rPr>
  </w:style>
  <w:style w:type="character" w:customStyle="1" w:styleId="CommentTextChar">
    <w:name w:val="Comment Text Char"/>
    <w:basedOn w:val="DefaultParagraphFont"/>
    <w:link w:val="CommentText"/>
    <w:rsid w:val="00B67AB4"/>
    <w:rPr>
      <w:rFonts w:ascii="Courier New" w:eastAsia="Courier New" w:hAnsi="Courier New" w:cs="Courier New"/>
      <w:color w:val="000000"/>
      <w:lang w:val="vi-VN" w:eastAsia="vi-VN"/>
    </w:rPr>
  </w:style>
  <w:style w:type="paragraph" w:styleId="CommentSubject">
    <w:name w:val="annotation subject"/>
    <w:basedOn w:val="CommentText"/>
    <w:next w:val="CommentText"/>
    <w:link w:val="CommentSubjectChar"/>
    <w:semiHidden/>
    <w:unhideWhenUsed/>
    <w:rsid w:val="00B67AB4"/>
    <w:rPr>
      <w:b/>
      <w:bCs/>
    </w:rPr>
  </w:style>
  <w:style w:type="character" w:customStyle="1" w:styleId="CommentSubjectChar">
    <w:name w:val="Comment Subject Char"/>
    <w:basedOn w:val="CommentTextChar"/>
    <w:link w:val="CommentSubject"/>
    <w:semiHidden/>
    <w:rsid w:val="00B67AB4"/>
    <w:rPr>
      <w:rFonts w:ascii="Courier New" w:eastAsia="Courier New" w:hAnsi="Courier New" w:cs="Courier New"/>
      <w:b/>
      <w:bCs/>
      <w:color w:val="000000"/>
      <w:lang w:val="vi-VN" w:eastAsia="vi-VN"/>
    </w:rPr>
  </w:style>
  <w:style w:type="character" w:customStyle="1" w:styleId="fontstyle01">
    <w:name w:val="fontstyle01"/>
    <w:rsid w:val="005E723F"/>
    <w:rPr>
      <w:rFonts w:ascii="Times New Roman" w:hAnsi="Times New Roman" w:cs="Times New Roman" w:hint="default"/>
      <w:b w:val="0"/>
      <w:bCs w:val="0"/>
      <w:i w:val="0"/>
      <w:iCs w:val="0"/>
      <w:color w:val="000000"/>
      <w:sz w:val="28"/>
      <w:szCs w:val="28"/>
    </w:rPr>
  </w:style>
  <w:style w:type="character" w:customStyle="1" w:styleId="NormalWebChar1">
    <w:name w:val="Normal (Web) Char1"/>
    <w:aliases w:val="Normal (Web) Char Char,Char Char Char Char,Обычный (веб)1 Char1,Обычный (веб) Знак Char1,Обычный (веб) Знак1 Char1,Обычный (веб) Знак Знак Char1,Char Char Char Char Char Char Char Char Char Char Char Char Char1"/>
    <w:uiPriority w:val="99"/>
    <w:locked/>
    <w:rsid w:val="00AF4747"/>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83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E7025-D098-4E55-9AFF-23B89A200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1241</Words>
  <Characters>7077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Mẫu số 02</vt:lpstr>
    </vt:vector>
  </TitlesOfParts>
  <Company>HOME</Company>
  <LinksUpToDate>false</LinksUpToDate>
  <CharactersWithSpaces>8302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Mẫu số 02</dc:title>
  <dc:creator>Dai Loi</dc:creator>
  <cp:lastModifiedBy>admin</cp:lastModifiedBy>
  <cp:revision>18</cp:revision>
  <cp:lastPrinted>2024-07-03T03:27:00Z</cp:lastPrinted>
  <dcterms:created xsi:type="dcterms:W3CDTF">2024-07-09T07:23:00Z</dcterms:created>
  <dcterms:modified xsi:type="dcterms:W3CDTF">2024-08-22T10:06:00Z</dcterms:modified>
</cp:coreProperties>
</file>