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804B" w14:textId="77777777" w:rsidR="00D12FAC" w:rsidRPr="00DA235A" w:rsidRDefault="00D12FAC" w:rsidP="00D12FAC">
      <w:pPr>
        <w:spacing w:before="120" w:after="120"/>
        <w:ind w:firstLine="600"/>
        <w:jc w:val="both"/>
        <w:rPr>
          <w:sz w:val="28"/>
          <w:szCs w:val="28"/>
        </w:rPr>
      </w:pPr>
      <w:r>
        <w:rPr>
          <w:b/>
          <w:sz w:val="28"/>
          <w:szCs w:val="28"/>
        </w:rPr>
        <w:t>49</w:t>
      </w:r>
      <w:r w:rsidRPr="00DA235A">
        <w:rPr>
          <w:b/>
          <w:sz w:val="28"/>
          <w:szCs w:val="28"/>
        </w:rPr>
        <w:t xml:space="preserve">. </w:t>
      </w:r>
      <w:r>
        <w:rPr>
          <w:b/>
          <w:sz w:val="28"/>
          <w:szCs w:val="28"/>
        </w:rPr>
        <w:t>X</w:t>
      </w:r>
      <w:r w:rsidRPr="00DA235A">
        <w:rPr>
          <w:b/>
          <w:sz w:val="28"/>
          <w:szCs w:val="28"/>
        </w:rPr>
        <w:t>ác nhận danh mục sản phẩm nghe nhìn có nội dung vui chơi giải trí nhập khẩu</w:t>
      </w:r>
      <w:r>
        <w:rPr>
          <w:b/>
          <w:sz w:val="28"/>
          <w:szCs w:val="28"/>
        </w:rPr>
        <w:t xml:space="preserve"> </w:t>
      </w:r>
      <w:r>
        <w:rPr>
          <w:b/>
          <w:color w:val="C00000"/>
          <w:sz w:val="28"/>
          <w:szCs w:val="28"/>
        </w:rPr>
        <w:t>ở địa phương</w:t>
      </w:r>
    </w:p>
    <w:p w14:paraId="5B52B521" w14:textId="77777777" w:rsidR="00D12FAC" w:rsidRPr="00DA235A" w:rsidRDefault="00D12FAC" w:rsidP="00D12FAC">
      <w:pPr>
        <w:ind w:firstLine="600"/>
        <w:jc w:val="both"/>
        <w:rPr>
          <w:b/>
          <w:sz w:val="28"/>
          <w:szCs w:val="28"/>
        </w:rPr>
      </w:pPr>
      <w:r w:rsidRPr="00DA235A">
        <w:rPr>
          <w:b/>
          <w:sz w:val="28"/>
          <w:szCs w:val="28"/>
        </w:rPr>
        <w:t xml:space="preserve">a) Trình tự thực hiện:  </w:t>
      </w:r>
    </w:p>
    <w:p w14:paraId="0EFBA4CF" w14:textId="77777777" w:rsidR="00D12FAC" w:rsidRPr="00DA235A" w:rsidRDefault="00D12FAC" w:rsidP="00D12FAC">
      <w:pPr>
        <w:ind w:firstLine="600"/>
        <w:jc w:val="both"/>
        <w:rPr>
          <w:spacing w:val="-2"/>
          <w:sz w:val="28"/>
          <w:szCs w:val="28"/>
          <w:lang w:val="de-DE"/>
        </w:rPr>
      </w:pPr>
      <w:r w:rsidRPr="00DA235A">
        <w:rPr>
          <w:bCs/>
          <w:spacing w:val="-2"/>
          <w:sz w:val="28"/>
          <w:szCs w:val="28"/>
          <w:lang w:val="de-DE"/>
        </w:rPr>
        <w:t xml:space="preserve">- Thương nhân đề nghị nhập khẩu gửi 01 bộ hồ sơ </w:t>
      </w:r>
      <w:r>
        <w:rPr>
          <w:bCs/>
          <w:spacing w:val="-2"/>
          <w:sz w:val="28"/>
          <w:szCs w:val="28"/>
          <w:lang w:val="de-DE"/>
        </w:rPr>
        <w:t>Trực tiếp hoặc qua đường bưu điện đến Trung tâm Phục vụ Hành chính công tỉnh.</w:t>
      </w:r>
    </w:p>
    <w:p w14:paraId="66EE494D" w14:textId="77777777" w:rsidR="00D12FAC" w:rsidRPr="00DA235A" w:rsidRDefault="00D12FAC" w:rsidP="00D12FAC">
      <w:pPr>
        <w:tabs>
          <w:tab w:val="left" w:pos="700"/>
        </w:tabs>
        <w:jc w:val="both"/>
        <w:rPr>
          <w:sz w:val="28"/>
          <w:szCs w:val="28"/>
          <w:lang w:val="de-DE"/>
        </w:rPr>
      </w:pPr>
      <w:r w:rsidRPr="00DA235A">
        <w:rPr>
          <w:sz w:val="28"/>
          <w:szCs w:val="28"/>
          <w:lang w:val="de-DE"/>
        </w:rPr>
        <w:tab/>
        <w:t xml:space="preserve">- Trong thời hạn 07 ngày làm việc, kể từ ngày nhận được hồ sơ, nếu hồ sơ chưa đầy đủ, hợp lệ, cơ quan có thẩm quyền có văn bản thông báo cho Thương nhân đề nghị bổ sung đầy đủ hồ sơ hợp lệ. </w:t>
      </w:r>
    </w:p>
    <w:p w14:paraId="5E7F0056" w14:textId="77777777" w:rsidR="00D12FAC" w:rsidRPr="00DA235A" w:rsidRDefault="00D12FAC" w:rsidP="00D12FAC">
      <w:pPr>
        <w:tabs>
          <w:tab w:val="left" w:pos="700"/>
        </w:tabs>
        <w:jc w:val="both"/>
        <w:rPr>
          <w:sz w:val="28"/>
          <w:szCs w:val="28"/>
          <w:lang w:val="pl-PL"/>
        </w:rPr>
      </w:pPr>
      <w:r w:rsidRPr="00DA235A">
        <w:rPr>
          <w:sz w:val="28"/>
          <w:szCs w:val="28"/>
          <w:lang w:val="pl-PL"/>
        </w:rPr>
        <w:tab/>
        <w:t>- Trong thời hạn 08 ngày làm việc, kể từ ngày nhận được đủ hồ sơ hợp lệ, cơ quan có thẩm quyền sẽ có văn bản trả lời kết quả chấp thuận hoặc từ chối đề nghị nhập khẩu của Thương nhân</w:t>
      </w:r>
      <w:r w:rsidRPr="00DA235A">
        <w:rPr>
          <w:sz w:val="28"/>
          <w:szCs w:val="28"/>
          <w:lang w:val="de-DE"/>
        </w:rPr>
        <w:t xml:space="preserve"> và nêu rõ lý do</w:t>
      </w:r>
      <w:r w:rsidRPr="00DA235A">
        <w:rPr>
          <w:sz w:val="28"/>
          <w:szCs w:val="28"/>
          <w:lang w:val="pl-PL"/>
        </w:rPr>
        <w:t xml:space="preserve">. </w:t>
      </w:r>
    </w:p>
    <w:p w14:paraId="493CDCA0" w14:textId="77777777" w:rsidR="00D12FAC" w:rsidRPr="00DA235A" w:rsidRDefault="00D12FAC" w:rsidP="00D12FAC">
      <w:pPr>
        <w:ind w:firstLine="600"/>
        <w:jc w:val="both"/>
        <w:rPr>
          <w:sz w:val="28"/>
          <w:szCs w:val="28"/>
          <w:lang w:val="pl-PL"/>
        </w:rPr>
      </w:pPr>
      <w:r w:rsidRPr="00DA235A">
        <w:rPr>
          <w:sz w:val="28"/>
          <w:szCs w:val="28"/>
          <w:lang w:val="pl-PL"/>
        </w:rPr>
        <w:t xml:space="preserve">Văn bản chấp thuận của Sở Văn hóa, Thể thao và Du lịch là căn cứ để Thương nhân làm thủ tục nhập khẩu tại hải quan. </w:t>
      </w:r>
    </w:p>
    <w:p w14:paraId="3EE8C9DB" w14:textId="77777777" w:rsidR="00D12FAC" w:rsidRPr="00DA235A" w:rsidRDefault="00D12FAC" w:rsidP="00D12FAC">
      <w:pPr>
        <w:ind w:firstLine="600"/>
        <w:jc w:val="both"/>
        <w:rPr>
          <w:spacing w:val="-4"/>
          <w:sz w:val="28"/>
          <w:szCs w:val="28"/>
          <w:lang w:val="pl-PL"/>
        </w:rPr>
      </w:pPr>
      <w:r w:rsidRPr="00DA235A">
        <w:rPr>
          <w:spacing w:val="-4"/>
          <w:sz w:val="28"/>
          <w:szCs w:val="28"/>
          <w:lang w:val="pl-PL"/>
        </w:rPr>
        <w:t xml:space="preserve">- Danh mục sản phẩm nghe nhìn có nội dung vui chơi giải trí nhập khẩu chỉ được phép thông quan và đưa vào kinh doanh, sử dụng, phân phối sau khi đã được Sở Văn hoá, Thể thao và Du lịch các tỉnh, thành phố trực thuộc Trung ương kiểm tra hoặc thẩm định, phê duyệt nội dung và dán tem, nhãn kiểm soát, lưu hành đối với hàng hóa đủ điều kiện phổ biến, lưu hành theo quy định của pháp luật. </w:t>
      </w:r>
    </w:p>
    <w:p w14:paraId="0394A756" w14:textId="77777777" w:rsidR="00D12FAC" w:rsidRPr="00DA235A" w:rsidRDefault="00D12FAC" w:rsidP="00D12FAC">
      <w:pPr>
        <w:ind w:firstLine="600"/>
        <w:jc w:val="both"/>
        <w:rPr>
          <w:sz w:val="28"/>
          <w:szCs w:val="28"/>
          <w:lang w:val="pl-PL"/>
        </w:rPr>
      </w:pPr>
      <w:r w:rsidRPr="00DA235A">
        <w:rPr>
          <w:b/>
          <w:sz w:val="28"/>
          <w:szCs w:val="28"/>
          <w:lang w:val="pl-PL"/>
        </w:rPr>
        <w:t>b) Cách thức thực hiện:</w:t>
      </w:r>
      <w:r w:rsidRPr="00DA235A">
        <w:rPr>
          <w:i/>
          <w:sz w:val="28"/>
          <w:szCs w:val="28"/>
          <w:lang w:val="pl-PL"/>
        </w:rPr>
        <w:t xml:space="preserve"> </w:t>
      </w:r>
      <w:r>
        <w:rPr>
          <w:bCs/>
          <w:sz w:val="28"/>
          <w:szCs w:val="28"/>
          <w:lang w:val="de-DE"/>
        </w:rPr>
        <w:t>Trực tiếp hoặc qua đường bưu điện đến Trung tâm Phục vụ Hành chính công tỉnh.</w:t>
      </w:r>
    </w:p>
    <w:p w14:paraId="78E43A5F" w14:textId="77777777" w:rsidR="00D12FAC" w:rsidRPr="00DA235A" w:rsidRDefault="00D12FAC" w:rsidP="00D12FAC">
      <w:pPr>
        <w:ind w:firstLine="600"/>
        <w:jc w:val="both"/>
        <w:rPr>
          <w:b/>
          <w:sz w:val="28"/>
          <w:szCs w:val="28"/>
          <w:lang w:val="pl-PL"/>
        </w:rPr>
      </w:pPr>
      <w:r w:rsidRPr="00DA235A">
        <w:rPr>
          <w:b/>
          <w:sz w:val="28"/>
          <w:szCs w:val="28"/>
          <w:lang w:val="pl-PL"/>
        </w:rPr>
        <w:t>c) Thành phần, số l</w:t>
      </w:r>
      <w:r w:rsidRPr="00DA235A">
        <w:rPr>
          <w:b/>
          <w:sz w:val="28"/>
          <w:szCs w:val="28"/>
          <w:lang w:val="vi-VN"/>
        </w:rPr>
        <w:t>ượ</w:t>
      </w:r>
      <w:r w:rsidRPr="00DA235A">
        <w:rPr>
          <w:b/>
          <w:sz w:val="28"/>
          <w:szCs w:val="28"/>
          <w:lang w:val="pl-PL"/>
        </w:rPr>
        <w:t>ng hồ sơ:</w:t>
      </w:r>
    </w:p>
    <w:p w14:paraId="66A04E30" w14:textId="77777777" w:rsidR="00D12FAC" w:rsidRPr="00DA235A" w:rsidRDefault="00D12FAC" w:rsidP="00D12FAC">
      <w:pPr>
        <w:ind w:firstLine="600"/>
        <w:jc w:val="both"/>
        <w:rPr>
          <w:sz w:val="28"/>
          <w:szCs w:val="28"/>
          <w:lang w:val="pl-PL"/>
        </w:rPr>
      </w:pPr>
      <w:r w:rsidRPr="00DA235A">
        <w:rPr>
          <w:sz w:val="28"/>
          <w:szCs w:val="28"/>
          <w:lang w:val="pl-PL"/>
        </w:rPr>
        <w:t xml:space="preserve">- Thành phần hồ sơ: </w:t>
      </w:r>
    </w:p>
    <w:p w14:paraId="2EE4750F" w14:textId="77777777" w:rsidR="00D12FAC" w:rsidRPr="00DA235A" w:rsidRDefault="00D12FAC" w:rsidP="00D12FAC">
      <w:pPr>
        <w:ind w:firstLine="601"/>
        <w:jc w:val="both"/>
        <w:rPr>
          <w:sz w:val="28"/>
          <w:szCs w:val="28"/>
          <w:lang w:val="pl-PL"/>
        </w:rPr>
      </w:pPr>
      <w:r w:rsidRPr="00DA235A">
        <w:rPr>
          <w:sz w:val="28"/>
          <w:szCs w:val="28"/>
          <w:lang w:val="pl-PL"/>
        </w:rPr>
        <w:t>(1) Đơn đề nghị nhập khẩu sản phẩm (Mẫu số 05 tại Phụ lục II ban hành kèm theo 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w:t>
      </w:r>
    </w:p>
    <w:p w14:paraId="0D6B9054" w14:textId="77777777" w:rsidR="00D12FAC" w:rsidRPr="00DA235A" w:rsidRDefault="00D12FAC" w:rsidP="00D12FAC">
      <w:pPr>
        <w:ind w:firstLine="601"/>
        <w:jc w:val="both"/>
        <w:rPr>
          <w:bCs/>
          <w:sz w:val="28"/>
          <w:szCs w:val="28"/>
          <w:lang w:val="de-DE"/>
        </w:rPr>
      </w:pPr>
      <w:r w:rsidRPr="00DA235A">
        <w:rPr>
          <w:sz w:val="28"/>
          <w:szCs w:val="28"/>
          <w:lang w:val="pl-PL"/>
        </w:rPr>
        <w:t>(2) Bản sao Giấy chứng nhận đầu tư hoặc Giấy phép đầu tư, Giấy chứng nhận đăng ký doanh nghiệp hoặc Giấy chứng nhận đăng ký kinh doanh hoặc các loại giấy tờ xác nhận tư cách pháp lý có giá trị tương đương khác và Giấy chứng nhận đủ điều kiện kinh doanh</w:t>
      </w:r>
      <w:r w:rsidRPr="00DA235A">
        <w:rPr>
          <w:bCs/>
          <w:sz w:val="28"/>
          <w:szCs w:val="28"/>
          <w:lang w:val="de-DE"/>
        </w:rPr>
        <w:t xml:space="preserve"> (nếu có);</w:t>
      </w:r>
    </w:p>
    <w:p w14:paraId="728C8BC1" w14:textId="77777777" w:rsidR="00D12FAC" w:rsidRPr="00DA235A" w:rsidRDefault="00D12FAC" w:rsidP="00D12FAC">
      <w:pPr>
        <w:ind w:firstLine="601"/>
        <w:jc w:val="both"/>
        <w:rPr>
          <w:sz w:val="28"/>
          <w:szCs w:val="28"/>
          <w:lang w:val="pl-PL"/>
        </w:rPr>
      </w:pPr>
      <w:r w:rsidRPr="00DA235A">
        <w:rPr>
          <w:sz w:val="28"/>
          <w:szCs w:val="28"/>
          <w:lang w:val="pl-PL"/>
        </w:rPr>
        <w:t>(3) Bản mô tả nội dung, hình ảnh, cách thức vận hành/sử dụng, chủng loại, số lượng, tính năng của từng loại hàng hóa và các thông tin liên quan khác đến sản phẩm nhập khẩu (nếu có).</w:t>
      </w:r>
    </w:p>
    <w:p w14:paraId="14DA4F85" w14:textId="77777777" w:rsidR="00D12FAC" w:rsidRPr="00DA235A" w:rsidRDefault="00D12FAC" w:rsidP="00D12FAC">
      <w:pPr>
        <w:ind w:firstLine="600"/>
        <w:jc w:val="both"/>
        <w:rPr>
          <w:sz w:val="28"/>
          <w:szCs w:val="28"/>
          <w:lang w:val="pl-PL"/>
        </w:rPr>
      </w:pPr>
      <w:r w:rsidRPr="00DA235A">
        <w:rPr>
          <w:sz w:val="28"/>
          <w:szCs w:val="28"/>
          <w:lang w:val="pl-PL"/>
        </w:rPr>
        <w:t>- Số lượng hồ sơ: 01 (bộ).</w:t>
      </w:r>
    </w:p>
    <w:p w14:paraId="16296415" w14:textId="77777777" w:rsidR="00D12FAC" w:rsidRPr="00DA235A" w:rsidRDefault="00D12FAC" w:rsidP="00D12FAC">
      <w:pPr>
        <w:ind w:firstLine="600"/>
        <w:jc w:val="both"/>
        <w:rPr>
          <w:sz w:val="28"/>
          <w:szCs w:val="28"/>
          <w:lang w:val="pl-PL"/>
        </w:rPr>
      </w:pPr>
      <w:r w:rsidRPr="00DA235A">
        <w:rPr>
          <w:b/>
          <w:sz w:val="28"/>
          <w:szCs w:val="28"/>
          <w:lang w:val="pl-PL"/>
        </w:rPr>
        <w:t>d) Thời hạn giải quyết:</w:t>
      </w:r>
      <w:r w:rsidRPr="00DA235A">
        <w:rPr>
          <w:sz w:val="28"/>
          <w:szCs w:val="28"/>
          <w:lang w:val="pl-PL"/>
        </w:rPr>
        <w:t xml:space="preserve"> </w:t>
      </w:r>
    </w:p>
    <w:p w14:paraId="4CF12709" w14:textId="77777777" w:rsidR="00D12FAC" w:rsidRPr="00DA235A" w:rsidRDefault="00D12FAC" w:rsidP="00D12FAC">
      <w:pPr>
        <w:tabs>
          <w:tab w:val="left" w:pos="700"/>
        </w:tabs>
        <w:jc w:val="both"/>
        <w:rPr>
          <w:sz w:val="28"/>
          <w:szCs w:val="28"/>
          <w:lang w:val="de-DE"/>
        </w:rPr>
      </w:pPr>
      <w:r w:rsidRPr="00DA235A">
        <w:rPr>
          <w:sz w:val="28"/>
          <w:szCs w:val="28"/>
          <w:lang w:val="de-DE"/>
        </w:rPr>
        <w:tab/>
        <w:t xml:space="preserve">- Trong thời hạn 07 ngày làm việc, kể từ ngày nhận được hồ sơ, nếu hồ sơ chưa đầy đủ, hợp lệ, cơ quan có thẩm quyền có văn bản thông báo cho Thương nhân đề nghị bổ sung đầy đủ hồ sơ hợp lệ. </w:t>
      </w:r>
    </w:p>
    <w:p w14:paraId="5A7360F4" w14:textId="77777777" w:rsidR="00D12FAC" w:rsidRPr="00DA235A" w:rsidRDefault="00D12FAC" w:rsidP="00D12FAC">
      <w:pPr>
        <w:tabs>
          <w:tab w:val="left" w:pos="700"/>
        </w:tabs>
        <w:jc w:val="both"/>
        <w:rPr>
          <w:sz w:val="28"/>
          <w:szCs w:val="28"/>
          <w:lang w:val="pl-PL"/>
        </w:rPr>
      </w:pPr>
      <w:r w:rsidRPr="00DA235A">
        <w:rPr>
          <w:sz w:val="28"/>
          <w:szCs w:val="28"/>
          <w:lang w:val="pl-PL"/>
        </w:rPr>
        <w:tab/>
        <w:t>- Trong thời hạn 08 ngày làm việc, kể từ ngày nhận được đủ hồ sơ hợp lệ, cơ quan có thẩm quyền sẽ có văn bản trả lời kết quả chấp thuận hoặc từ chối đề nghị nhập khẩu của Thương nhân</w:t>
      </w:r>
      <w:r w:rsidRPr="00DA235A">
        <w:rPr>
          <w:sz w:val="28"/>
          <w:szCs w:val="28"/>
          <w:lang w:val="de-DE"/>
        </w:rPr>
        <w:t xml:space="preserve"> và nêu rõ lý do</w:t>
      </w:r>
      <w:r w:rsidRPr="00DA235A">
        <w:rPr>
          <w:sz w:val="28"/>
          <w:szCs w:val="28"/>
          <w:lang w:val="pl-PL"/>
        </w:rPr>
        <w:t xml:space="preserve">. </w:t>
      </w:r>
    </w:p>
    <w:p w14:paraId="175B64EF" w14:textId="77777777" w:rsidR="00D12FAC" w:rsidRPr="00DA235A" w:rsidRDefault="00D12FAC" w:rsidP="00D12FAC">
      <w:pPr>
        <w:ind w:firstLine="600"/>
        <w:jc w:val="both"/>
        <w:rPr>
          <w:sz w:val="28"/>
          <w:szCs w:val="28"/>
          <w:lang w:val="pl-PL"/>
        </w:rPr>
      </w:pPr>
      <w:r w:rsidRPr="00DA235A">
        <w:rPr>
          <w:b/>
          <w:sz w:val="28"/>
          <w:szCs w:val="28"/>
          <w:lang w:val="pl-PL"/>
        </w:rPr>
        <w:t>đ) Đối tượng thực hiện thủ tục hành chính:</w:t>
      </w:r>
      <w:r w:rsidRPr="00DA235A">
        <w:rPr>
          <w:i/>
          <w:sz w:val="28"/>
          <w:szCs w:val="28"/>
          <w:lang w:val="pl-PL"/>
        </w:rPr>
        <w:t xml:space="preserve"> </w:t>
      </w:r>
      <w:r w:rsidRPr="00DA235A">
        <w:rPr>
          <w:sz w:val="28"/>
          <w:szCs w:val="28"/>
          <w:lang w:val="pl-PL"/>
        </w:rPr>
        <w:t>Tổ chức, cá nhân.</w:t>
      </w:r>
    </w:p>
    <w:p w14:paraId="283BD4B5" w14:textId="77777777" w:rsidR="00D12FAC" w:rsidRPr="00DA235A" w:rsidRDefault="00D12FAC" w:rsidP="00D12FAC">
      <w:pPr>
        <w:ind w:firstLine="600"/>
        <w:jc w:val="both"/>
        <w:rPr>
          <w:sz w:val="28"/>
          <w:szCs w:val="28"/>
          <w:lang w:val="pl-PL"/>
        </w:rPr>
      </w:pPr>
      <w:r w:rsidRPr="00DA235A">
        <w:rPr>
          <w:b/>
          <w:sz w:val="28"/>
          <w:szCs w:val="28"/>
          <w:lang w:val="pl-PL"/>
        </w:rPr>
        <w:lastRenderedPageBreak/>
        <w:t xml:space="preserve">e) Cơ quan giải quyết thủ tục hành chính: </w:t>
      </w:r>
      <w:r w:rsidRPr="00DA235A">
        <w:rPr>
          <w:sz w:val="28"/>
          <w:szCs w:val="28"/>
          <w:lang w:val="pl-PL"/>
        </w:rPr>
        <w:t>Sở Văn hóa, Thể thao và Du lịch.</w:t>
      </w:r>
    </w:p>
    <w:p w14:paraId="1A5BD9DB" w14:textId="77777777" w:rsidR="00D12FAC" w:rsidRPr="00DA235A" w:rsidRDefault="00D12FAC" w:rsidP="00D12FAC">
      <w:pPr>
        <w:ind w:firstLine="600"/>
        <w:jc w:val="both"/>
        <w:rPr>
          <w:sz w:val="28"/>
          <w:szCs w:val="28"/>
          <w:lang w:val="pl-PL"/>
        </w:rPr>
      </w:pPr>
      <w:r w:rsidRPr="00DA235A">
        <w:rPr>
          <w:b/>
          <w:sz w:val="28"/>
          <w:szCs w:val="28"/>
          <w:lang w:val="pl-PL"/>
        </w:rPr>
        <w:t xml:space="preserve">g) Kết quả thực hiện thủ tục hành chính: </w:t>
      </w:r>
      <w:r w:rsidRPr="00DA235A">
        <w:rPr>
          <w:sz w:val="28"/>
          <w:szCs w:val="28"/>
          <w:lang w:val="pl-PL"/>
        </w:rPr>
        <w:t>Văn bản chấp thuận.</w:t>
      </w:r>
    </w:p>
    <w:p w14:paraId="50C15F94" w14:textId="77777777" w:rsidR="00D12FAC" w:rsidRPr="00DA235A" w:rsidRDefault="00D12FAC" w:rsidP="00D12FAC">
      <w:pPr>
        <w:ind w:firstLine="600"/>
        <w:jc w:val="both"/>
        <w:rPr>
          <w:b/>
          <w:sz w:val="28"/>
          <w:szCs w:val="28"/>
          <w:lang w:val="pl-PL"/>
        </w:rPr>
      </w:pPr>
      <w:r w:rsidRPr="00DA235A">
        <w:rPr>
          <w:b/>
          <w:sz w:val="28"/>
          <w:szCs w:val="28"/>
          <w:lang w:val="pl-PL"/>
        </w:rPr>
        <w:t>h) Phí, Lệ phí:</w:t>
      </w:r>
    </w:p>
    <w:p w14:paraId="257C9360" w14:textId="77777777" w:rsidR="00D12FAC" w:rsidRPr="00DA235A" w:rsidRDefault="00D12FAC" w:rsidP="00D12FAC">
      <w:pPr>
        <w:ind w:firstLine="600"/>
        <w:jc w:val="both"/>
        <w:rPr>
          <w:sz w:val="28"/>
          <w:szCs w:val="28"/>
          <w:lang w:val="pl-PL"/>
        </w:rPr>
      </w:pPr>
      <w:r w:rsidRPr="00DA235A">
        <w:rPr>
          <w:sz w:val="28"/>
          <w:szCs w:val="28"/>
          <w:lang w:val="pl-PL"/>
        </w:rPr>
        <w:t xml:space="preserve">Đối với các sản phẩm </w:t>
      </w:r>
      <w:r w:rsidRPr="00DA235A">
        <w:rPr>
          <w:sz w:val="28"/>
          <w:szCs w:val="28"/>
          <w:lang w:val="de-DE"/>
        </w:rPr>
        <w:t>nghe nhìn có nội dung vui chơi giải trí nhập khẩu dưới đây thì mức thu như sau:</w:t>
      </w:r>
    </w:p>
    <w:p w14:paraId="372E7EDA" w14:textId="77777777" w:rsidR="00D12FAC" w:rsidRPr="00DA235A" w:rsidRDefault="00D12FAC" w:rsidP="00D12FAC">
      <w:pPr>
        <w:ind w:firstLine="600"/>
        <w:jc w:val="both"/>
        <w:rPr>
          <w:sz w:val="28"/>
          <w:szCs w:val="28"/>
          <w:lang w:val="pl-PL"/>
        </w:rPr>
      </w:pPr>
      <w:r w:rsidRPr="00DA235A">
        <w:rPr>
          <w:sz w:val="28"/>
          <w:szCs w:val="28"/>
          <w:lang w:val="pl-PL"/>
        </w:rPr>
        <w:t>1. Mức thu phí thẩm định nội dung chương trình trên băng, đĩa, phần mềm và trên vật liệu khác như sau:</w:t>
      </w:r>
    </w:p>
    <w:p w14:paraId="0DC534C9" w14:textId="77777777" w:rsidR="00D12FAC" w:rsidRPr="00DA235A" w:rsidRDefault="00D12FAC" w:rsidP="00D12FAC">
      <w:pPr>
        <w:ind w:firstLine="600"/>
        <w:jc w:val="both"/>
        <w:rPr>
          <w:sz w:val="28"/>
          <w:szCs w:val="28"/>
          <w:lang w:val="pl-PL"/>
        </w:rPr>
      </w:pPr>
      <w:r w:rsidRPr="00DA235A">
        <w:rPr>
          <w:sz w:val="28"/>
          <w:szCs w:val="28"/>
          <w:lang w:val="pl-PL"/>
        </w:rPr>
        <w:t>a) Chương trình ca múa nhạc, sân khấu ghi trên băng đĩa:</w:t>
      </w:r>
    </w:p>
    <w:p w14:paraId="6186B059" w14:textId="77777777" w:rsidR="00D12FAC" w:rsidRPr="00DA235A" w:rsidRDefault="00D12FAC" w:rsidP="00D12FAC">
      <w:pPr>
        <w:ind w:firstLine="600"/>
        <w:jc w:val="both"/>
        <w:rPr>
          <w:sz w:val="28"/>
          <w:szCs w:val="28"/>
          <w:lang w:val="pl-PL"/>
        </w:rPr>
      </w:pPr>
      <w:r w:rsidRPr="00DA235A">
        <w:rPr>
          <w:sz w:val="28"/>
          <w:szCs w:val="28"/>
          <w:lang w:val="pl-PL"/>
        </w:rPr>
        <w:t>- Đối với bản ghi âm: 200.000 đồng/1 block thứ nhất cộng (+) mức phí tăng thêm là 150.000 đồng cho mỗi block tiếp theo (Một block có độ dài thời gian là 15 phút).</w:t>
      </w:r>
    </w:p>
    <w:p w14:paraId="0728426B" w14:textId="77777777" w:rsidR="00D12FAC" w:rsidRPr="00DA235A" w:rsidRDefault="00D12FAC" w:rsidP="00D12FAC">
      <w:pPr>
        <w:ind w:firstLine="600"/>
        <w:jc w:val="both"/>
        <w:rPr>
          <w:sz w:val="28"/>
          <w:szCs w:val="28"/>
          <w:lang w:val="pl-PL"/>
        </w:rPr>
      </w:pPr>
      <w:r w:rsidRPr="00DA235A">
        <w:rPr>
          <w:sz w:val="28"/>
          <w:szCs w:val="28"/>
          <w:lang w:val="pl-PL"/>
        </w:rPr>
        <w:t>- Đối với bản ghi hình: 300.000 đồng/1 block thứ nhất cộng (+) mức phí tăng thêm là 200.000 đồng cho mỗi block tiếp theo (Một block có độ dài thời gian là 15 phút).</w:t>
      </w:r>
    </w:p>
    <w:p w14:paraId="2E88AE8E" w14:textId="77777777" w:rsidR="00D12FAC" w:rsidRPr="00DA235A" w:rsidRDefault="00D12FAC" w:rsidP="00D12FAC">
      <w:pPr>
        <w:ind w:firstLine="600"/>
        <w:jc w:val="both"/>
        <w:rPr>
          <w:sz w:val="28"/>
          <w:szCs w:val="28"/>
          <w:lang w:val="pl-PL"/>
        </w:rPr>
      </w:pPr>
      <w:r w:rsidRPr="00DA235A">
        <w:rPr>
          <w:sz w:val="28"/>
          <w:szCs w:val="28"/>
          <w:lang w:val="pl-PL"/>
        </w:rPr>
        <w:t>b) Chương trình ghi trên đĩa nén, ổ cứng, phần mềm và các vật liệu khác:</w:t>
      </w:r>
    </w:p>
    <w:p w14:paraId="4C9D5374" w14:textId="77777777" w:rsidR="00D12FAC" w:rsidRPr="00DA235A" w:rsidRDefault="00D12FAC" w:rsidP="00D12FAC">
      <w:pPr>
        <w:ind w:firstLine="600"/>
        <w:jc w:val="both"/>
        <w:rPr>
          <w:sz w:val="28"/>
          <w:szCs w:val="28"/>
          <w:lang w:val="pl-PL"/>
        </w:rPr>
      </w:pPr>
      <w:r w:rsidRPr="00DA235A">
        <w:rPr>
          <w:sz w:val="28"/>
          <w:szCs w:val="28"/>
          <w:lang w:val="pl-PL"/>
        </w:rPr>
        <w:t>- Đối với bản ghi âm:</w:t>
      </w:r>
    </w:p>
    <w:p w14:paraId="4A976920" w14:textId="77777777" w:rsidR="00D12FAC" w:rsidRPr="00DA235A" w:rsidRDefault="00D12FAC" w:rsidP="00D12FAC">
      <w:pPr>
        <w:ind w:firstLine="600"/>
        <w:jc w:val="both"/>
        <w:rPr>
          <w:sz w:val="28"/>
          <w:szCs w:val="28"/>
          <w:lang w:val="pl-PL"/>
        </w:rPr>
      </w:pPr>
      <w:r w:rsidRPr="00DA235A">
        <w:rPr>
          <w:sz w:val="28"/>
          <w:szCs w:val="28"/>
          <w:lang w:val="pl-PL"/>
        </w:rPr>
        <w:t>+ Ghi dưới hoặc bằng 50 bài hát, bản nhạc: 2.000.000 đồng/chương trình;</w:t>
      </w:r>
    </w:p>
    <w:p w14:paraId="2DA8BE41" w14:textId="77777777" w:rsidR="00D12FAC" w:rsidRPr="00DA235A" w:rsidRDefault="00D12FAC" w:rsidP="00D12FAC">
      <w:pPr>
        <w:ind w:firstLine="600"/>
        <w:jc w:val="both"/>
        <w:rPr>
          <w:sz w:val="28"/>
          <w:szCs w:val="28"/>
          <w:lang w:val="pl-PL"/>
        </w:rPr>
      </w:pPr>
      <w:r w:rsidRPr="00DA235A">
        <w:rPr>
          <w:sz w:val="28"/>
          <w:szCs w:val="28"/>
          <w:lang w:val="pl-PL"/>
        </w:rPr>
        <w:t>+ Ghi trên 50 bài hát, bản nhạc: 2.000.000 đồng/chương trình cộng (+) mức phí tăng thêm là 50.000 đồng/bài hát, bản nhạc. Tổng mức phí không quá 7.000.000 đồng/chương trình.</w:t>
      </w:r>
    </w:p>
    <w:p w14:paraId="3D977DFC" w14:textId="77777777" w:rsidR="00D12FAC" w:rsidRPr="00DA235A" w:rsidRDefault="00D12FAC" w:rsidP="00D12FAC">
      <w:pPr>
        <w:ind w:firstLine="600"/>
        <w:jc w:val="both"/>
        <w:rPr>
          <w:sz w:val="28"/>
          <w:szCs w:val="28"/>
          <w:lang w:val="pl-PL"/>
        </w:rPr>
      </w:pPr>
      <w:r w:rsidRPr="00DA235A">
        <w:rPr>
          <w:sz w:val="28"/>
          <w:szCs w:val="28"/>
          <w:lang w:val="pl-PL"/>
        </w:rPr>
        <w:t>- Đối với bản ghi hình:</w:t>
      </w:r>
    </w:p>
    <w:p w14:paraId="77C8F320" w14:textId="77777777" w:rsidR="00D12FAC" w:rsidRPr="00DA235A" w:rsidRDefault="00D12FAC" w:rsidP="00D12FAC">
      <w:pPr>
        <w:ind w:firstLine="600"/>
        <w:jc w:val="both"/>
        <w:rPr>
          <w:sz w:val="28"/>
          <w:szCs w:val="28"/>
          <w:lang w:val="pl-PL"/>
        </w:rPr>
      </w:pPr>
      <w:r w:rsidRPr="00DA235A">
        <w:rPr>
          <w:sz w:val="28"/>
          <w:szCs w:val="28"/>
          <w:lang w:val="pl-PL"/>
        </w:rPr>
        <w:t>+ Ghi dưới hoặc bằng 50 bài hát, bản nhạc: 2.500.000 đồng/chương trình;</w:t>
      </w:r>
    </w:p>
    <w:p w14:paraId="732416DF" w14:textId="77777777" w:rsidR="00D12FAC" w:rsidRPr="00DA235A" w:rsidRDefault="00D12FAC" w:rsidP="00D12FAC">
      <w:pPr>
        <w:ind w:firstLine="600"/>
        <w:jc w:val="both"/>
        <w:rPr>
          <w:sz w:val="28"/>
          <w:szCs w:val="28"/>
          <w:lang w:val="pl-PL"/>
        </w:rPr>
      </w:pPr>
      <w:r w:rsidRPr="00DA235A">
        <w:rPr>
          <w:sz w:val="28"/>
          <w:szCs w:val="28"/>
          <w:lang w:val="pl-PL"/>
        </w:rPr>
        <w:t>+ Ghi trên 50 bài hát, bản nhạc: 2.500.000 đồng/chương trình cộng (+) mức phí tăng thêm là 75.000 đồng/bài hát, bản nhạc. Tổng mức phí không quá 9.000.000 đồng/chương trình.</w:t>
      </w:r>
    </w:p>
    <w:p w14:paraId="4A8E59C7" w14:textId="77777777" w:rsidR="00D12FAC" w:rsidRPr="00DA235A" w:rsidRDefault="00D12FAC" w:rsidP="00D12FAC">
      <w:pPr>
        <w:ind w:firstLine="600"/>
        <w:jc w:val="both"/>
        <w:rPr>
          <w:sz w:val="28"/>
          <w:szCs w:val="28"/>
          <w:lang w:val="pl-PL"/>
        </w:rPr>
      </w:pPr>
      <w:r w:rsidRPr="00DA235A">
        <w:rPr>
          <w:sz w:val="28"/>
          <w:szCs w:val="28"/>
          <w:lang w:val="pl-PL"/>
        </w:rPr>
        <w:t xml:space="preserve">2. Chương trình trên băng, đĩa, phần mềm và trên vật liệu khác; chương trình nghệ thuật biểu diễn sau khi thẩm định không đủ điều kiện cấp giấy phép thì không được hoàn trả số phí thẩm định đã nộp. </w:t>
      </w:r>
    </w:p>
    <w:p w14:paraId="52170F5E" w14:textId="77777777" w:rsidR="00D12FAC" w:rsidRPr="00DA235A" w:rsidRDefault="00D12FAC" w:rsidP="00D12FAC">
      <w:pPr>
        <w:pStyle w:val="BodyTextIndent3"/>
        <w:spacing w:after="0"/>
        <w:ind w:left="0" w:firstLine="600"/>
        <w:jc w:val="both"/>
        <w:rPr>
          <w:b/>
          <w:spacing w:val="-4"/>
          <w:sz w:val="28"/>
          <w:szCs w:val="28"/>
          <w:lang w:val="pl-PL"/>
        </w:rPr>
      </w:pPr>
      <w:r w:rsidRPr="00DA235A">
        <w:rPr>
          <w:b/>
          <w:spacing w:val="-4"/>
          <w:sz w:val="28"/>
          <w:szCs w:val="28"/>
          <w:lang w:val="pl-PL"/>
        </w:rPr>
        <w:t>i) Tên mẫu đơn, mẫu t</w:t>
      </w:r>
      <w:r w:rsidRPr="00DA235A">
        <w:rPr>
          <w:b/>
          <w:spacing w:val="-4"/>
          <w:sz w:val="28"/>
          <w:szCs w:val="28"/>
          <w:lang w:val="vi-VN"/>
        </w:rPr>
        <w:t>ờ</w:t>
      </w:r>
      <w:r w:rsidRPr="00DA235A">
        <w:rPr>
          <w:b/>
          <w:spacing w:val="-4"/>
          <w:sz w:val="28"/>
          <w:szCs w:val="28"/>
          <w:lang w:val="pl-PL"/>
        </w:rPr>
        <w:t xml:space="preserve"> khai: </w:t>
      </w:r>
    </w:p>
    <w:p w14:paraId="59B56E73" w14:textId="77777777" w:rsidR="00D12FAC" w:rsidRPr="00DA235A" w:rsidRDefault="00D12FAC" w:rsidP="00D12FAC">
      <w:pPr>
        <w:pStyle w:val="BodyTextIndent3"/>
        <w:spacing w:after="0"/>
        <w:ind w:left="0" w:firstLine="600"/>
        <w:jc w:val="both"/>
        <w:rPr>
          <w:sz w:val="28"/>
          <w:szCs w:val="28"/>
          <w:lang w:val="pl-PL"/>
        </w:rPr>
      </w:pPr>
      <w:r w:rsidRPr="00DA235A">
        <w:rPr>
          <w:sz w:val="28"/>
          <w:szCs w:val="28"/>
          <w:lang w:val="pl-PL"/>
        </w:rPr>
        <w:t>Đơn đề nghị nhập khẩu sản phẩm (Mẫu 05 tại Phụ lục II ban hành theo Thông tư số 28/2014/TT-BVHTTDL ngày 31/12/2014 của Bộ trưởng Bộ Văn hóa, Thể thao và Du lịch ban hành Thông tư quy định về quản lý hoạt động mua bán hàng hóa quốc tế thuộc diện quản lý chuyên ngành văn hóa của Bộ Văn hóa, Thể thao và Du lịch.</w:t>
      </w:r>
    </w:p>
    <w:p w14:paraId="205B21CC" w14:textId="77777777" w:rsidR="00D12FAC" w:rsidRPr="00DA235A" w:rsidRDefault="00D12FAC" w:rsidP="00D12FAC">
      <w:pPr>
        <w:ind w:firstLine="600"/>
        <w:jc w:val="both"/>
        <w:rPr>
          <w:bCs/>
          <w:sz w:val="28"/>
          <w:szCs w:val="28"/>
          <w:lang w:val="pl-PL"/>
        </w:rPr>
      </w:pPr>
      <w:r w:rsidRPr="00DA235A">
        <w:rPr>
          <w:b/>
          <w:sz w:val="28"/>
          <w:szCs w:val="28"/>
          <w:lang w:val="pl-PL"/>
        </w:rPr>
        <w:t>k) Yêu cầu, điều kiện thực hiện thủ tục hành chính:</w:t>
      </w:r>
      <w:r w:rsidRPr="00DA235A">
        <w:rPr>
          <w:i/>
          <w:sz w:val="28"/>
          <w:szCs w:val="28"/>
          <w:lang w:val="pl-PL"/>
        </w:rPr>
        <w:t xml:space="preserve"> </w:t>
      </w:r>
      <w:r w:rsidRPr="00DA235A">
        <w:rPr>
          <w:sz w:val="28"/>
          <w:szCs w:val="28"/>
          <w:lang w:val="pl-PL"/>
        </w:rPr>
        <w:t>Không.</w:t>
      </w:r>
    </w:p>
    <w:p w14:paraId="632C57CA" w14:textId="77777777" w:rsidR="00D12FAC" w:rsidRPr="00DA235A" w:rsidRDefault="00D12FAC" w:rsidP="00D12FAC">
      <w:pPr>
        <w:ind w:firstLine="600"/>
        <w:jc w:val="both"/>
        <w:rPr>
          <w:b/>
          <w:sz w:val="28"/>
          <w:szCs w:val="28"/>
          <w:lang w:val="pl-PL"/>
        </w:rPr>
      </w:pPr>
      <w:r w:rsidRPr="00DA235A">
        <w:rPr>
          <w:b/>
          <w:sz w:val="28"/>
          <w:szCs w:val="28"/>
          <w:lang w:val="pl-PL"/>
        </w:rPr>
        <w:t xml:space="preserve">l) Căn cứ pháp lý của thủ tục hành chính: </w:t>
      </w:r>
    </w:p>
    <w:p w14:paraId="3730C191" w14:textId="77777777" w:rsidR="00D12FAC" w:rsidRPr="00DA235A" w:rsidRDefault="00D12FAC" w:rsidP="00D12FAC">
      <w:pPr>
        <w:ind w:firstLine="600"/>
        <w:jc w:val="both"/>
        <w:rPr>
          <w:sz w:val="28"/>
          <w:szCs w:val="28"/>
          <w:lang w:val="pl-PL"/>
        </w:rPr>
      </w:pPr>
      <w:r w:rsidRPr="00DA235A">
        <w:rPr>
          <w:sz w:val="28"/>
          <w:szCs w:val="28"/>
          <w:lang w:val="pl-PL"/>
        </w:rPr>
        <w:t>Thông tư số 28/2014/TT-BVHTTDL ngày 31/12/2014 của Bộ trưởng Bộ Văn hóa, Thể thao và Du lịch ban hành Thông tư quy định về quản lý hoạt động mua bán hàng hóa quốc tế thuộc diện quản lý chuyên ngành văn hóa của Bộ Văn hóa, Thể thao và Du lịch.</w:t>
      </w:r>
    </w:p>
    <w:p w14:paraId="647EA1B4" w14:textId="77777777" w:rsidR="00D12FAC" w:rsidRPr="00DA235A" w:rsidRDefault="00D12FAC" w:rsidP="00D12FAC">
      <w:pPr>
        <w:ind w:firstLine="600"/>
        <w:jc w:val="both"/>
        <w:rPr>
          <w:sz w:val="28"/>
          <w:szCs w:val="28"/>
          <w:lang w:val="pl-PL"/>
        </w:rPr>
      </w:pPr>
      <w:r w:rsidRPr="00DA235A">
        <w:rPr>
          <w:sz w:val="28"/>
          <w:szCs w:val="28"/>
          <w:lang w:val="nl-NL"/>
        </w:rPr>
        <w:t xml:space="preserve">Thông tư số 288/2016/TT-BTC ngày 15 tháng 11 năm 2016 của Bộ trưởng Bộ Tài chính quy định mức thu, chế độ thu, nộp, quản lý và sử dụng phí thẩm </w:t>
      </w:r>
      <w:r w:rsidRPr="00DA235A">
        <w:rPr>
          <w:sz w:val="28"/>
          <w:szCs w:val="28"/>
          <w:lang w:val="nl-NL"/>
        </w:rPr>
        <w:lastRenderedPageBreak/>
        <w:t xml:space="preserve">định chương trình nghệ thuật biểu diễn; phí thẩm định nội dung chương trình trên băng, đĩa, phần mềm và trên vật liệu khác. </w:t>
      </w:r>
    </w:p>
    <w:p w14:paraId="690E61E9" w14:textId="77777777" w:rsidR="00D12FAC" w:rsidRPr="00DA235A" w:rsidRDefault="00D12FAC" w:rsidP="00D12FAC">
      <w:pPr>
        <w:jc w:val="both"/>
        <w:rPr>
          <w:b/>
          <w:bCs/>
          <w:sz w:val="28"/>
          <w:szCs w:val="28"/>
          <w:lang w:val="pl-PL"/>
        </w:rPr>
      </w:pPr>
      <w:r w:rsidRPr="00DA235A">
        <w:rPr>
          <w:b/>
          <w:bCs/>
          <w:sz w:val="28"/>
          <w:szCs w:val="28"/>
          <w:lang w:val="pl-PL"/>
        </w:rPr>
        <w:tab/>
      </w:r>
      <w:r w:rsidRPr="00DA235A">
        <w:rPr>
          <w:sz w:val="28"/>
          <w:szCs w:val="28"/>
          <w:lang w:val="pl-PL"/>
        </w:rPr>
        <w:t>Thông tư số 26/2018/TT-BVHTTDL ngày 11 tháng 9 năm 2018 của Bộ trưởng Bộ Văn hóa, Thể thao và Du lịch</w:t>
      </w:r>
      <w:r w:rsidRPr="00DA235A">
        <w:rPr>
          <w:sz w:val="28"/>
          <w:szCs w:val="28"/>
        </w:rPr>
        <w:t xml:space="preserve"> </w:t>
      </w:r>
      <w:r w:rsidRPr="00DA235A">
        <w:rPr>
          <w:sz w:val="28"/>
          <w:szCs w:val="28"/>
          <w:lang w:eastAsia="x-none"/>
        </w:rPr>
        <w:t xml:space="preserve">sửa đổi, bổ sung một số điều của 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 </w:t>
      </w:r>
    </w:p>
    <w:p w14:paraId="67CF1A95" w14:textId="77777777" w:rsidR="00D12FAC" w:rsidRPr="00DA235A" w:rsidRDefault="00D12FAC" w:rsidP="00D12FAC">
      <w:pPr>
        <w:rPr>
          <w:sz w:val="28"/>
          <w:szCs w:val="28"/>
        </w:rPr>
      </w:pPr>
      <w:r w:rsidRPr="00DA235A">
        <w:rPr>
          <w:sz w:val="28"/>
          <w:szCs w:val="28"/>
        </w:rPr>
        <w:br w:type="page"/>
      </w:r>
    </w:p>
    <w:tbl>
      <w:tblPr>
        <w:tblW w:w="9288" w:type="dxa"/>
        <w:tblInd w:w="348" w:type="dxa"/>
        <w:tblBorders>
          <w:top w:val="nil"/>
          <w:bottom w:val="nil"/>
          <w:insideH w:val="nil"/>
          <w:insideV w:val="nil"/>
        </w:tblBorders>
        <w:tblCellMar>
          <w:left w:w="0" w:type="dxa"/>
          <w:right w:w="0" w:type="dxa"/>
        </w:tblCellMar>
        <w:tblLook w:val="04A0" w:firstRow="1" w:lastRow="0" w:firstColumn="1" w:lastColumn="0" w:noHBand="0" w:noVBand="1"/>
      </w:tblPr>
      <w:tblGrid>
        <w:gridCol w:w="3168"/>
        <w:gridCol w:w="6120"/>
      </w:tblGrid>
      <w:tr w:rsidR="00D12FAC" w:rsidRPr="00DA235A" w14:paraId="707216F2" w14:textId="77777777" w:rsidTr="006E5EB3">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14:paraId="0F3BB866" w14:textId="77777777" w:rsidR="00D12FAC" w:rsidRPr="00DA235A" w:rsidRDefault="00D12FAC" w:rsidP="006E5EB3">
            <w:pPr>
              <w:jc w:val="center"/>
              <w:rPr>
                <w:sz w:val="28"/>
                <w:szCs w:val="28"/>
              </w:rPr>
            </w:pPr>
            <w:r w:rsidRPr="00DA235A">
              <w:rPr>
                <w:b/>
                <w:bCs/>
                <w:sz w:val="28"/>
                <w:szCs w:val="28"/>
                <w:lang w:val="pl-PL"/>
              </w:rPr>
              <w:lastRenderedPageBreak/>
              <w:br w:type="page"/>
            </w:r>
            <w:r w:rsidRPr="00DA235A">
              <w:rPr>
                <w:sz w:val="28"/>
                <w:szCs w:val="28"/>
                <w:lang w:val="pl-PL"/>
              </w:rPr>
              <w:br w:type="page"/>
            </w:r>
            <w:r>
              <w:rPr>
                <w:b/>
                <w:bCs/>
                <w:sz w:val="28"/>
                <w:szCs w:val="28"/>
              </w:rPr>
              <w:t>TÊN THƯƠNG NHÂN</w:t>
            </w:r>
            <w:r>
              <w:rPr>
                <w:b/>
                <w:bCs/>
                <w:sz w:val="28"/>
                <w:szCs w:val="28"/>
              </w:rPr>
              <w:br/>
              <w:t>______________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14:paraId="011DD49C" w14:textId="77777777" w:rsidR="00D12FAC" w:rsidRPr="00FA7514" w:rsidRDefault="00D12FAC" w:rsidP="006E5EB3">
            <w:pPr>
              <w:jc w:val="center"/>
              <w:rPr>
                <w:b/>
                <w:bCs/>
                <w:sz w:val="28"/>
                <w:szCs w:val="28"/>
              </w:rPr>
            </w:pPr>
            <w:r w:rsidRPr="00DA235A">
              <w:rPr>
                <w:b/>
                <w:bCs/>
                <w:sz w:val="28"/>
                <w:szCs w:val="28"/>
              </w:rPr>
              <w:t>CỘNG HÒA XÃ HỘI CHỦ NGHĨA VIỆT NAM</w:t>
            </w:r>
            <w:r w:rsidRPr="00DA235A">
              <w:rPr>
                <w:b/>
                <w:bCs/>
                <w:sz w:val="28"/>
                <w:szCs w:val="28"/>
              </w:rPr>
              <w:br/>
              <w:t xml:space="preserve">Độc lập </w:t>
            </w:r>
            <w:r w:rsidRPr="00DA235A">
              <w:rPr>
                <w:bCs/>
                <w:sz w:val="28"/>
                <w:szCs w:val="28"/>
              </w:rPr>
              <w:t>-</w:t>
            </w:r>
            <w:r w:rsidRPr="00DA235A">
              <w:rPr>
                <w:b/>
                <w:bCs/>
                <w:sz w:val="28"/>
                <w:szCs w:val="28"/>
              </w:rPr>
              <w:t xml:space="preserve"> Tự do </w:t>
            </w:r>
            <w:r w:rsidRPr="00DA235A">
              <w:rPr>
                <w:bCs/>
                <w:sz w:val="28"/>
                <w:szCs w:val="28"/>
              </w:rPr>
              <w:t>-</w:t>
            </w:r>
            <w:r w:rsidRPr="00DA235A">
              <w:rPr>
                <w:b/>
                <w:bCs/>
                <w:sz w:val="28"/>
                <w:szCs w:val="28"/>
              </w:rPr>
              <w:t xml:space="preserve"> Hạnh phúc </w:t>
            </w:r>
            <w:r w:rsidRPr="00DA235A">
              <w:rPr>
                <w:b/>
                <w:bCs/>
                <w:sz w:val="28"/>
                <w:szCs w:val="28"/>
              </w:rPr>
              <w:br/>
              <w:t>______________________</w:t>
            </w:r>
          </w:p>
        </w:tc>
      </w:tr>
      <w:tr w:rsidR="00D12FAC" w:rsidRPr="00DA235A" w14:paraId="278D0D2F" w14:textId="77777777" w:rsidTr="006E5EB3">
        <w:tblPrEx>
          <w:tblBorders>
            <w:top w:val="none" w:sz="0" w:space="0" w:color="auto"/>
            <w:bottom w:val="none" w:sz="0" w:space="0" w:color="auto"/>
            <w:insideH w:val="none" w:sz="0" w:space="0" w:color="auto"/>
            <w:insideV w:val="none" w:sz="0" w:space="0" w:color="auto"/>
          </w:tblBorders>
        </w:tblPrEx>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14:paraId="63E73D8C" w14:textId="77777777" w:rsidR="00D12FAC" w:rsidRPr="00DA235A" w:rsidRDefault="00D12FAC" w:rsidP="006E5EB3">
            <w:pPr>
              <w:jc w:val="center"/>
              <w:rPr>
                <w:sz w:val="28"/>
                <w:szCs w:val="28"/>
              </w:rPr>
            </w:pP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14:paraId="3930FE00" w14:textId="77777777" w:rsidR="00D12FAC" w:rsidRPr="00DA235A" w:rsidRDefault="00D12FAC" w:rsidP="006E5EB3">
            <w:pPr>
              <w:jc w:val="center"/>
              <w:rPr>
                <w:sz w:val="28"/>
                <w:szCs w:val="28"/>
              </w:rPr>
            </w:pPr>
            <w:r w:rsidRPr="00DA235A">
              <w:rPr>
                <w:i/>
                <w:iCs/>
                <w:sz w:val="28"/>
                <w:szCs w:val="28"/>
              </w:rPr>
              <w:t>…,  ngày … tháng … năm …</w:t>
            </w:r>
          </w:p>
        </w:tc>
      </w:tr>
    </w:tbl>
    <w:p w14:paraId="693F8CFA" w14:textId="77777777" w:rsidR="00D12FAC" w:rsidRPr="00DA235A" w:rsidRDefault="00D12FAC" w:rsidP="00D12FAC">
      <w:pPr>
        <w:jc w:val="center"/>
        <w:rPr>
          <w:sz w:val="28"/>
          <w:szCs w:val="28"/>
        </w:rPr>
      </w:pPr>
      <w:r w:rsidRPr="00DA235A">
        <w:rPr>
          <w:b/>
          <w:bCs/>
          <w:sz w:val="28"/>
          <w:szCs w:val="28"/>
        </w:rPr>
        <w:t>ĐƠN ĐỀ NGHỊ</w:t>
      </w:r>
    </w:p>
    <w:p w14:paraId="461048E8" w14:textId="77777777" w:rsidR="00D12FAC" w:rsidRPr="00DA235A" w:rsidRDefault="00D12FAC" w:rsidP="00D12FAC">
      <w:pPr>
        <w:jc w:val="center"/>
        <w:rPr>
          <w:b/>
          <w:bCs/>
          <w:sz w:val="28"/>
          <w:szCs w:val="28"/>
        </w:rPr>
      </w:pPr>
      <w:r w:rsidRPr="00DA235A">
        <w:rPr>
          <w:b/>
          <w:bCs/>
          <w:sz w:val="28"/>
          <w:szCs w:val="28"/>
        </w:rPr>
        <w:t xml:space="preserve">Xác nhận danh mục sản phẩm nghe nhìn </w:t>
      </w:r>
      <w:r w:rsidRPr="00DA235A">
        <w:rPr>
          <w:b/>
          <w:bCs/>
          <w:sz w:val="28"/>
          <w:szCs w:val="28"/>
        </w:rPr>
        <w:br/>
        <w:t> có nội dung vui chơi giải trí nhập khẩu</w:t>
      </w:r>
    </w:p>
    <w:tbl>
      <w:tblPr>
        <w:tblW w:w="8168" w:type="dxa"/>
        <w:tblInd w:w="1188" w:type="dxa"/>
        <w:tblBorders>
          <w:top w:val="nil"/>
          <w:bottom w:val="nil"/>
          <w:insideH w:val="nil"/>
          <w:insideV w:val="nil"/>
        </w:tblBorders>
        <w:tblCellMar>
          <w:left w:w="0" w:type="dxa"/>
          <w:right w:w="0" w:type="dxa"/>
        </w:tblCellMar>
        <w:tblLook w:val="04A0" w:firstRow="1" w:lastRow="0" w:firstColumn="1" w:lastColumn="0" w:noHBand="0" w:noVBand="1"/>
      </w:tblPr>
      <w:tblGrid>
        <w:gridCol w:w="1920"/>
        <w:gridCol w:w="6248"/>
      </w:tblGrid>
      <w:tr w:rsidR="00D12FAC" w:rsidRPr="00DA235A" w14:paraId="6E0F3F7E" w14:textId="77777777" w:rsidTr="006E5EB3">
        <w:tc>
          <w:tcPr>
            <w:tcW w:w="1920" w:type="dxa"/>
            <w:tcBorders>
              <w:top w:val="nil"/>
              <w:left w:val="nil"/>
              <w:bottom w:val="nil"/>
              <w:right w:val="nil"/>
              <w:tl2br w:val="nil"/>
              <w:tr2bl w:val="nil"/>
            </w:tcBorders>
            <w:shd w:val="clear" w:color="auto" w:fill="auto"/>
            <w:tcMar>
              <w:top w:w="0" w:type="dxa"/>
              <w:left w:w="108" w:type="dxa"/>
              <w:bottom w:w="0" w:type="dxa"/>
              <w:right w:w="108" w:type="dxa"/>
            </w:tcMar>
          </w:tcPr>
          <w:p w14:paraId="79C9D04F" w14:textId="77777777" w:rsidR="00D12FAC" w:rsidRPr="00DA235A" w:rsidRDefault="00D12FAC" w:rsidP="006E5EB3">
            <w:pPr>
              <w:spacing w:before="120" w:after="120"/>
              <w:rPr>
                <w:sz w:val="28"/>
                <w:szCs w:val="28"/>
              </w:rPr>
            </w:pPr>
            <w:r w:rsidRPr="00DA235A">
              <w:rPr>
                <w:b/>
                <w:bCs/>
                <w:sz w:val="28"/>
                <w:szCs w:val="28"/>
              </w:rPr>
              <w:t xml:space="preserve">     Kính gửi:</w:t>
            </w:r>
          </w:p>
        </w:tc>
        <w:tc>
          <w:tcPr>
            <w:tcW w:w="6248" w:type="dxa"/>
            <w:tcBorders>
              <w:top w:val="nil"/>
              <w:left w:val="nil"/>
              <w:bottom w:val="nil"/>
              <w:right w:val="nil"/>
              <w:tl2br w:val="nil"/>
              <w:tr2bl w:val="nil"/>
            </w:tcBorders>
            <w:shd w:val="clear" w:color="auto" w:fill="auto"/>
            <w:tcMar>
              <w:top w:w="0" w:type="dxa"/>
              <w:left w:w="108" w:type="dxa"/>
              <w:bottom w:w="0" w:type="dxa"/>
              <w:right w:w="108" w:type="dxa"/>
            </w:tcMar>
          </w:tcPr>
          <w:p w14:paraId="4E495358" w14:textId="77777777" w:rsidR="00D12FAC" w:rsidRPr="00DA235A" w:rsidRDefault="00D12FAC" w:rsidP="006E5EB3">
            <w:pPr>
              <w:spacing w:before="120" w:after="120"/>
              <w:rPr>
                <w:sz w:val="28"/>
                <w:szCs w:val="28"/>
              </w:rPr>
            </w:pPr>
            <w:r>
              <w:rPr>
                <w:sz w:val="28"/>
                <w:szCs w:val="28"/>
              </w:rPr>
              <w:t>Sở Văn hóa, Thể thao và Du lịch</w:t>
            </w:r>
          </w:p>
        </w:tc>
      </w:tr>
    </w:tbl>
    <w:p w14:paraId="5A03AD86" w14:textId="77777777" w:rsidR="00D12FAC" w:rsidRPr="00DA235A" w:rsidRDefault="00D12FAC" w:rsidP="00D12FAC">
      <w:pPr>
        <w:tabs>
          <w:tab w:val="left" w:pos="818"/>
        </w:tabs>
        <w:jc w:val="both"/>
        <w:rPr>
          <w:sz w:val="28"/>
          <w:szCs w:val="28"/>
        </w:rPr>
      </w:pPr>
      <w:r w:rsidRPr="00DA235A">
        <w:rPr>
          <w:sz w:val="28"/>
          <w:szCs w:val="28"/>
        </w:rPr>
        <w:t> </w:t>
      </w:r>
      <w:r w:rsidRPr="00DA235A">
        <w:rPr>
          <w:sz w:val="28"/>
          <w:szCs w:val="28"/>
        </w:rPr>
        <w:tab/>
        <w:t xml:space="preserve">1. Tên thương nhân </w:t>
      </w:r>
      <w:r w:rsidRPr="00DA235A">
        <w:rPr>
          <w:i/>
          <w:iCs/>
          <w:sz w:val="28"/>
          <w:szCs w:val="28"/>
        </w:rPr>
        <w:t>(ghi rõ tên đầy đủ và tên viết tắt):</w:t>
      </w:r>
      <w:r w:rsidRPr="00DA235A">
        <w:rPr>
          <w:sz w:val="28"/>
          <w:szCs w:val="28"/>
        </w:rPr>
        <w:t>................................</w:t>
      </w:r>
    </w:p>
    <w:p w14:paraId="5A24C51F" w14:textId="77777777" w:rsidR="00D12FAC" w:rsidRPr="00DA235A" w:rsidRDefault="00D12FAC" w:rsidP="00D12FAC">
      <w:pPr>
        <w:ind w:firstLine="720"/>
        <w:jc w:val="both"/>
        <w:rPr>
          <w:sz w:val="28"/>
          <w:szCs w:val="28"/>
        </w:rPr>
      </w:pPr>
      <w:r w:rsidRPr="00DA235A">
        <w:rPr>
          <w:sz w:val="28"/>
          <w:szCs w:val="28"/>
        </w:rPr>
        <w:t>- Điện thoại:........................................................ Fax....................................</w:t>
      </w:r>
    </w:p>
    <w:p w14:paraId="4FAB0F20" w14:textId="77777777" w:rsidR="00D12FAC" w:rsidRPr="00DA235A" w:rsidRDefault="00D12FAC" w:rsidP="00D12FAC">
      <w:pPr>
        <w:ind w:firstLine="720"/>
        <w:jc w:val="both"/>
        <w:rPr>
          <w:sz w:val="28"/>
          <w:szCs w:val="28"/>
        </w:rPr>
      </w:pPr>
      <w:r w:rsidRPr="00DA235A">
        <w:rPr>
          <w:sz w:val="28"/>
          <w:szCs w:val="28"/>
        </w:rPr>
        <w:t>- Email:………………………………………………………….……….....</w:t>
      </w:r>
    </w:p>
    <w:p w14:paraId="707028CC" w14:textId="77777777" w:rsidR="00D12FAC" w:rsidRPr="00DA235A" w:rsidRDefault="00D12FAC" w:rsidP="00D12FAC">
      <w:pPr>
        <w:ind w:firstLine="720"/>
        <w:jc w:val="both"/>
        <w:rPr>
          <w:sz w:val="28"/>
          <w:szCs w:val="28"/>
        </w:rPr>
      </w:pPr>
      <w:r w:rsidRPr="00DA235A">
        <w:rPr>
          <w:sz w:val="28"/>
          <w:szCs w:val="28"/>
        </w:rPr>
        <w:t xml:space="preserve">2. Địa chỉ:...................................................................................................... </w:t>
      </w:r>
    </w:p>
    <w:p w14:paraId="19DA02B6" w14:textId="77777777" w:rsidR="00D12FAC" w:rsidRPr="00DA235A" w:rsidRDefault="00D12FAC" w:rsidP="00D12FAC">
      <w:pPr>
        <w:ind w:firstLine="720"/>
        <w:jc w:val="both"/>
        <w:rPr>
          <w:sz w:val="28"/>
          <w:szCs w:val="28"/>
        </w:rPr>
      </w:pPr>
      <w:r w:rsidRPr="00DA235A">
        <w:rPr>
          <w:sz w:val="28"/>
          <w:szCs w:val="28"/>
        </w:rPr>
        <w:t xml:space="preserve">3. Giấy tờ chứng minh tư cách pháp nhân </w:t>
      </w:r>
      <w:r w:rsidRPr="00DA235A">
        <w:rPr>
          <w:i/>
          <w:iCs/>
          <w:sz w:val="28"/>
          <w:szCs w:val="28"/>
        </w:rPr>
        <w:t>(</w:t>
      </w:r>
      <w:r w:rsidRPr="00DA235A">
        <w:rPr>
          <w:i/>
          <w:iCs/>
          <w:sz w:val="28"/>
          <w:szCs w:val="28"/>
          <w:lang w:val="pl-PL"/>
        </w:rPr>
        <w:t>Giấy chứng nhận đầu tư/</w:t>
      </w:r>
      <w:r w:rsidRPr="00DA235A">
        <w:rPr>
          <w:sz w:val="28"/>
          <w:szCs w:val="28"/>
          <w:lang w:val="pl-PL"/>
        </w:rPr>
        <w:t>Giấy phép đầu tư/</w:t>
      </w:r>
      <w:r w:rsidRPr="00DA235A">
        <w:rPr>
          <w:i/>
          <w:iCs/>
          <w:sz w:val="28"/>
          <w:szCs w:val="28"/>
          <w:lang w:val="pl-PL"/>
        </w:rPr>
        <w:t>Giấy chứng nhận đăng ký doanh nghiệp/Giấy chứng nhận đăng ký kinh doanh/Giấy chứng nhận đủ điều kiện kinh doanh...</w:t>
      </w:r>
      <w:r w:rsidRPr="00DA235A">
        <w:rPr>
          <w:i/>
          <w:iCs/>
          <w:sz w:val="28"/>
          <w:szCs w:val="28"/>
        </w:rPr>
        <w:t>)</w:t>
      </w:r>
      <w:r w:rsidRPr="00DA235A">
        <w:rPr>
          <w:sz w:val="28"/>
          <w:szCs w:val="28"/>
        </w:rPr>
        <w:t xml:space="preserve"> số………</w:t>
      </w:r>
    </w:p>
    <w:p w14:paraId="5BA6C978" w14:textId="77777777" w:rsidR="00D12FAC" w:rsidRPr="00DA235A" w:rsidRDefault="00D12FAC" w:rsidP="00D12FAC">
      <w:pPr>
        <w:ind w:firstLine="720"/>
        <w:jc w:val="both"/>
        <w:rPr>
          <w:sz w:val="28"/>
          <w:szCs w:val="28"/>
        </w:rPr>
      </w:pPr>
      <w:r w:rsidRPr="00DA235A">
        <w:rPr>
          <w:sz w:val="28"/>
          <w:szCs w:val="28"/>
        </w:rPr>
        <w:t xml:space="preserve">4. Hồ sơ kèm theo </w:t>
      </w:r>
      <w:r w:rsidRPr="00DA235A">
        <w:rPr>
          <w:i/>
          <w:iCs/>
          <w:sz w:val="28"/>
          <w:szCs w:val="28"/>
        </w:rPr>
        <w:t>(liệt kê các tài liệu kèm theo quy định tại điểm b khoản 3 Điều 8 Thông tư này)</w:t>
      </w:r>
      <w:r w:rsidRPr="00DA235A">
        <w:rPr>
          <w:sz w:val="28"/>
          <w:szCs w:val="28"/>
        </w:rPr>
        <w:t xml:space="preserve">  </w:t>
      </w:r>
    </w:p>
    <w:p w14:paraId="288BFA21" w14:textId="77777777" w:rsidR="00D12FAC" w:rsidRPr="00DA235A" w:rsidRDefault="00D12FAC" w:rsidP="00D12FAC">
      <w:pPr>
        <w:ind w:firstLine="720"/>
        <w:jc w:val="both"/>
        <w:rPr>
          <w:sz w:val="28"/>
          <w:szCs w:val="28"/>
        </w:rPr>
      </w:pPr>
      <w:r w:rsidRPr="00DA235A">
        <w:rPr>
          <w:sz w:val="28"/>
          <w:szCs w:val="28"/>
        </w:rPr>
        <w:t>5. Căn cứ Thông tư số 28/2014/TT-BVHTTDL ngày 31/12/2014 của Bộ Văn hóa, Thể thao và Du lịch quy định về quản lý mua bán hàng hóa quốc tế thuộc diện quản lý chuyên ngành văn hóa của Bộ Văn hóa, Thể thao và Du lịch và căn cứ quy định của pháp luật về nhập khẩu sản phẩm có nội dung văn hóa;</w:t>
      </w:r>
    </w:p>
    <w:p w14:paraId="1D078F4B" w14:textId="77777777" w:rsidR="00D12FAC" w:rsidRPr="00DA235A" w:rsidRDefault="00D12FAC" w:rsidP="00D12FAC">
      <w:pPr>
        <w:ind w:firstLine="720"/>
        <w:jc w:val="both"/>
        <w:rPr>
          <w:sz w:val="28"/>
          <w:szCs w:val="28"/>
        </w:rPr>
      </w:pPr>
      <w:r w:rsidRPr="00DA235A">
        <w:rPr>
          <w:sz w:val="28"/>
          <w:szCs w:val="28"/>
        </w:rPr>
        <w:t>Đề nghị Sở Văn hóa, Thể thao và Du lịch xem xét, xác nhận danh mục sản phẩm nghe nhìn nhập khẩu dưới đây:</w:t>
      </w:r>
    </w:p>
    <w:p w14:paraId="4610F8C7" w14:textId="77777777" w:rsidR="00D12FAC" w:rsidRPr="00DA235A" w:rsidRDefault="00D12FAC" w:rsidP="00D12FAC">
      <w:pPr>
        <w:ind w:firstLine="720"/>
        <w:jc w:val="both"/>
        <w:rPr>
          <w:sz w:val="28"/>
          <w:szCs w:val="28"/>
        </w:rPr>
      </w:pPr>
      <w:r w:rsidRPr="00DA235A">
        <w:rPr>
          <w:sz w:val="28"/>
          <w:szCs w:val="28"/>
        </w:rPr>
        <w:t>- Tên hàng hóa:..............................................................................................</w:t>
      </w:r>
    </w:p>
    <w:p w14:paraId="1424BD8B" w14:textId="77777777" w:rsidR="00D12FAC" w:rsidRPr="00DA235A" w:rsidRDefault="00D12FAC" w:rsidP="00D12FAC">
      <w:pPr>
        <w:ind w:firstLine="720"/>
        <w:jc w:val="both"/>
        <w:rPr>
          <w:sz w:val="28"/>
          <w:szCs w:val="28"/>
        </w:rPr>
      </w:pPr>
      <w:r w:rsidRPr="00DA235A">
        <w:rPr>
          <w:sz w:val="28"/>
          <w:szCs w:val="28"/>
        </w:rPr>
        <w:t>- Số lượng và danh mục hàng hóa xin nhập khẩu:........................................</w:t>
      </w:r>
    </w:p>
    <w:p w14:paraId="60882967" w14:textId="77777777" w:rsidR="00D12FAC" w:rsidRPr="00DA235A" w:rsidRDefault="00D12FAC" w:rsidP="00D12FAC">
      <w:pPr>
        <w:ind w:firstLine="720"/>
        <w:jc w:val="both"/>
        <w:rPr>
          <w:sz w:val="28"/>
          <w:szCs w:val="28"/>
        </w:rPr>
      </w:pPr>
      <w:r w:rsidRPr="00DA235A">
        <w:rPr>
          <w:sz w:val="28"/>
          <w:szCs w:val="28"/>
        </w:rPr>
        <w:t>- Mô tả nội dung, đặc điểm, tính năng, chủng loại, cách thức sử dụng/vận hành của từng loại hàng hóa và các thông tin liên quan khác theo yêu cầu tại điểm b khoản 3 Điều 8 Thông tư này: …….</w:t>
      </w:r>
    </w:p>
    <w:p w14:paraId="62A93F30" w14:textId="77777777" w:rsidR="00D12FAC" w:rsidRPr="00DA235A" w:rsidRDefault="00D12FAC" w:rsidP="00D12FAC">
      <w:pPr>
        <w:ind w:firstLine="720"/>
        <w:jc w:val="both"/>
        <w:rPr>
          <w:sz w:val="28"/>
          <w:szCs w:val="28"/>
        </w:rPr>
      </w:pPr>
      <w:r w:rsidRPr="00DA235A">
        <w:rPr>
          <w:sz w:val="28"/>
          <w:szCs w:val="28"/>
        </w:rPr>
        <w:t>- Theo hợp đồng nhập khẩu số:.....................................................................</w:t>
      </w:r>
    </w:p>
    <w:p w14:paraId="11EA0E6D" w14:textId="77777777" w:rsidR="00D12FAC" w:rsidRPr="00DA235A" w:rsidRDefault="00D12FAC" w:rsidP="00D12FAC">
      <w:pPr>
        <w:ind w:firstLine="720"/>
        <w:jc w:val="both"/>
        <w:rPr>
          <w:sz w:val="28"/>
          <w:szCs w:val="28"/>
        </w:rPr>
      </w:pPr>
      <w:r w:rsidRPr="00DA235A">
        <w:rPr>
          <w:sz w:val="28"/>
          <w:szCs w:val="28"/>
        </w:rPr>
        <w:t>- Tại cửa khẩu:..............................................................................................</w:t>
      </w:r>
    </w:p>
    <w:p w14:paraId="5B3813FC" w14:textId="77777777" w:rsidR="00D12FAC" w:rsidRPr="00DA235A" w:rsidRDefault="00D12FAC" w:rsidP="00D12FAC">
      <w:pPr>
        <w:ind w:firstLine="720"/>
        <w:jc w:val="both"/>
        <w:rPr>
          <w:sz w:val="28"/>
          <w:szCs w:val="28"/>
        </w:rPr>
      </w:pPr>
      <w:r w:rsidRPr="00DA235A">
        <w:rPr>
          <w:sz w:val="28"/>
          <w:szCs w:val="28"/>
        </w:rPr>
        <w:t>- Mục đích - địa điểm nhập khẩu/lắp đặt/sử dụng/phân phối:.......................</w:t>
      </w:r>
    </w:p>
    <w:p w14:paraId="116380B8" w14:textId="77777777" w:rsidR="00D12FAC" w:rsidRPr="00DA235A" w:rsidRDefault="00D12FAC" w:rsidP="00D12FAC">
      <w:pPr>
        <w:ind w:firstLine="720"/>
        <w:jc w:val="both"/>
        <w:rPr>
          <w:sz w:val="28"/>
          <w:szCs w:val="28"/>
        </w:rPr>
      </w:pPr>
      <w:r w:rsidRPr="00DA235A">
        <w:rPr>
          <w:sz w:val="28"/>
          <w:szCs w:val="28"/>
        </w:rPr>
        <w:t>6. Chúng tôi xin cam kết:</w:t>
      </w:r>
    </w:p>
    <w:p w14:paraId="314DC1FA" w14:textId="77777777" w:rsidR="00D12FAC" w:rsidRPr="00DA235A" w:rsidRDefault="00D12FAC" w:rsidP="00D12FAC">
      <w:pPr>
        <w:ind w:firstLine="720"/>
        <w:jc w:val="both"/>
        <w:rPr>
          <w:sz w:val="28"/>
          <w:szCs w:val="28"/>
        </w:rPr>
      </w:pPr>
      <w:r w:rsidRPr="00DA235A">
        <w:rPr>
          <w:sz w:val="28"/>
          <w:szCs w:val="28"/>
        </w:rPr>
        <w:t>- Thực hiện đúng các quy định của pháp luật về các điều kiện nhập khẩu, lưu hành, phổ biến sản phẩm văn hóa;</w:t>
      </w:r>
    </w:p>
    <w:p w14:paraId="0F1750F7" w14:textId="77777777" w:rsidR="00D12FAC" w:rsidRPr="00DA235A" w:rsidRDefault="00D12FAC" w:rsidP="00D12FAC">
      <w:pPr>
        <w:ind w:firstLine="720"/>
        <w:jc w:val="both"/>
        <w:rPr>
          <w:sz w:val="28"/>
          <w:szCs w:val="28"/>
        </w:rPr>
      </w:pPr>
      <w:r w:rsidRPr="00DA235A">
        <w:rPr>
          <w:sz w:val="28"/>
          <w:szCs w:val="28"/>
        </w:rPr>
        <w:t>- Chịu trách nhiệm về mọi vi phạm pháp luật về sở hữu trí tuệ.</w:t>
      </w:r>
    </w:p>
    <w:p w14:paraId="0C89CF9A" w14:textId="77777777" w:rsidR="00D12FAC" w:rsidRPr="00DA235A" w:rsidRDefault="00D12FAC" w:rsidP="00D12FAC">
      <w:pPr>
        <w:ind w:firstLine="720"/>
        <w:jc w:val="both"/>
        <w:rPr>
          <w:sz w:val="28"/>
          <w:szCs w:val="28"/>
        </w:rPr>
      </w:pPr>
      <w:r w:rsidRPr="00DA235A">
        <w:rPr>
          <w:sz w:val="28"/>
          <w:szCs w:val="28"/>
        </w:rPr>
        <w:t>- Chịu trách nhiệm về tính chính xác, trung thực của nội dung hồ sơ đề nghị nhập khẩu./.</w:t>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1188"/>
        <w:gridCol w:w="8168"/>
      </w:tblGrid>
      <w:tr w:rsidR="00D12FAC" w:rsidRPr="00DA235A" w14:paraId="2B747D4C" w14:textId="77777777" w:rsidTr="006E5EB3">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14:paraId="1DEDFF72" w14:textId="77777777" w:rsidR="00D12FAC" w:rsidRPr="00DA235A" w:rsidRDefault="00D12FAC" w:rsidP="006E5EB3">
            <w:pPr>
              <w:rPr>
                <w:sz w:val="28"/>
                <w:szCs w:val="28"/>
              </w:rPr>
            </w:pPr>
            <w:r w:rsidRPr="00DA235A">
              <w:rPr>
                <w:sz w:val="28"/>
                <w:szCs w:val="28"/>
              </w:rPr>
              <w:t>  </w:t>
            </w:r>
          </w:p>
          <w:p w14:paraId="4E6D6A3E" w14:textId="77777777" w:rsidR="00D12FAC" w:rsidRPr="00DA235A" w:rsidRDefault="00D12FAC" w:rsidP="006E5EB3">
            <w:pPr>
              <w:rPr>
                <w:sz w:val="28"/>
                <w:szCs w:val="28"/>
              </w:rPr>
            </w:pPr>
            <w:r w:rsidRPr="00DA235A">
              <w:rPr>
                <w:sz w:val="28"/>
                <w:szCs w:val="28"/>
              </w:rPr>
              <w:t> </w:t>
            </w:r>
          </w:p>
        </w:tc>
        <w:tc>
          <w:tcPr>
            <w:tcW w:w="8168" w:type="dxa"/>
            <w:tcBorders>
              <w:top w:val="nil"/>
              <w:left w:val="nil"/>
              <w:bottom w:val="nil"/>
              <w:right w:val="nil"/>
              <w:tl2br w:val="nil"/>
              <w:tr2bl w:val="nil"/>
            </w:tcBorders>
            <w:shd w:val="clear" w:color="auto" w:fill="auto"/>
            <w:tcMar>
              <w:top w:w="0" w:type="dxa"/>
              <w:left w:w="108" w:type="dxa"/>
              <w:bottom w:w="0" w:type="dxa"/>
              <w:right w:w="108" w:type="dxa"/>
            </w:tcMar>
          </w:tcPr>
          <w:p w14:paraId="56919E58" w14:textId="77777777" w:rsidR="00D12FAC" w:rsidRPr="00DA235A" w:rsidRDefault="00D12FAC" w:rsidP="006E5EB3">
            <w:pPr>
              <w:jc w:val="center"/>
              <w:rPr>
                <w:sz w:val="28"/>
                <w:szCs w:val="28"/>
              </w:rPr>
            </w:pPr>
            <w:r w:rsidRPr="00DA235A">
              <w:rPr>
                <w:b/>
                <w:bCs/>
                <w:sz w:val="28"/>
                <w:szCs w:val="28"/>
              </w:rPr>
              <w:t xml:space="preserve">NGƯỜI ĐẠI DIỆN THEO PHÁP LUẬT CỦA THƯƠNG NHÂN </w:t>
            </w:r>
            <w:r w:rsidRPr="00DA235A">
              <w:rPr>
                <w:b/>
                <w:bCs/>
                <w:sz w:val="28"/>
                <w:szCs w:val="28"/>
              </w:rPr>
              <w:br/>
            </w:r>
            <w:r w:rsidRPr="00DA235A">
              <w:rPr>
                <w:i/>
                <w:iCs/>
                <w:sz w:val="28"/>
                <w:szCs w:val="28"/>
              </w:rPr>
              <w:t>(Ký, đóng dấu, ghi rõ họ tên đối với tổ chức)</w:t>
            </w:r>
            <w:r w:rsidRPr="00DA235A">
              <w:rPr>
                <w:sz w:val="28"/>
                <w:szCs w:val="28"/>
              </w:rPr>
              <w:br/>
            </w:r>
            <w:r w:rsidRPr="00DA235A">
              <w:rPr>
                <w:i/>
                <w:iCs/>
                <w:sz w:val="28"/>
                <w:szCs w:val="28"/>
              </w:rPr>
              <w:t>(Ký, ghi rõ họ tên đối với cá nhân)</w:t>
            </w:r>
          </w:p>
        </w:tc>
      </w:tr>
    </w:tbl>
    <w:p w14:paraId="7A64A7AD" w14:textId="0FDC86CE" w:rsidR="009121C0" w:rsidRPr="00D12FAC" w:rsidRDefault="009121C0" w:rsidP="00D12FAC"/>
    <w:sectPr w:rsidR="009121C0" w:rsidRPr="00D12FAC"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8F6A" w14:textId="77777777" w:rsidR="00291BF4" w:rsidRDefault="00291BF4">
      <w:r>
        <w:separator/>
      </w:r>
    </w:p>
  </w:endnote>
  <w:endnote w:type="continuationSeparator" w:id="0">
    <w:p w14:paraId="78CC21A7" w14:textId="77777777" w:rsidR="00291BF4" w:rsidRDefault="0029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C04A" w14:textId="77777777" w:rsidR="00291BF4" w:rsidRDefault="00291BF4">
      <w:r>
        <w:separator/>
      </w:r>
    </w:p>
  </w:footnote>
  <w:footnote w:type="continuationSeparator" w:id="0">
    <w:p w14:paraId="2DF6D2E1" w14:textId="77777777" w:rsidR="00291BF4" w:rsidRDefault="00291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291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438B5"/>
    <w:rsid w:val="001C3518"/>
    <w:rsid w:val="001C4CE2"/>
    <w:rsid w:val="00232703"/>
    <w:rsid w:val="0028401B"/>
    <w:rsid w:val="00291BF4"/>
    <w:rsid w:val="00336A51"/>
    <w:rsid w:val="00363F40"/>
    <w:rsid w:val="00420EB3"/>
    <w:rsid w:val="0042157A"/>
    <w:rsid w:val="00502BE1"/>
    <w:rsid w:val="005C62A1"/>
    <w:rsid w:val="005F7B95"/>
    <w:rsid w:val="006E01BC"/>
    <w:rsid w:val="007002D7"/>
    <w:rsid w:val="00717BE8"/>
    <w:rsid w:val="007403F9"/>
    <w:rsid w:val="007A5791"/>
    <w:rsid w:val="007F3305"/>
    <w:rsid w:val="008C0614"/>
    <w:rsid w:val="00906B64"/>
    <w:rsid w:val="009121C0"/>
    <w:rsid w:val="0097701C"/>
    <w:rsid w:val="009C258F"/>
    <w:rsid w:val="009E13AF"/>
    <w:rsid w:val="00A352AB"/>
    <w:rsid w:val="00A36577"/>
    <w:rsid w:val="00A92C73"/>
    <w:rsid w:val="00AA4C36"/>
    <w:rsid w:val="00B058C5"/>
    <w:rsid w:val="00B27B12"/>
    <w:rsid w:val="00B31599"/>
    <w:rsid w:val="00B572CC"/>
    <w:rsid w:val="00B7462A"/>
    <w:rsid w:val="00BB0DF8"/>
    <w:rsid w:val="00C00BC2"/>
    <w:rsid w:val="00C41697"/>
    <w:rsid w:val="00CB5CA3"/>
    <w:rsid w:val="00CD19C8"/>
    <w:rsid w:val="00CF1F61"/>
    <w:rsid w:val="00D12FAC"/>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2021-05-05T07:09:00Z</dcterms:created>
  <dcterms:modified xsi:type="dcterms:W3CDTF">2021-05-05T07:09:00Z</dcterms:modified>
</cp:coreProperties>
</file>