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5B551" w14:textId="5D6971F4" w:rsidR="005C62A1" w:rsidRPr="00DA235A" w:rsidRDefault="005C62A1" w:rsidP="005C62A1">
      <w:pPr>
        <w:spacing w:after="160" w:line="259" w:lineRule="auto"/>
        <w:ind w:firstLine="567"/>
        <w:rPr>
          <w:b/>
          <w:sz w:val="28"/>
          <w:szCs w:val="28"/>
          <w:lang w:val="pt-BR"/>
        </w:rPr>
      </w:pPr>
      <w:r w:rsidRPr="003410AE">
        <w:rPr>
          <w:b/>
          <w:sz w:val="28"/>
          <w:szCs w:val="28"/>
          <w:highlight w:val="yellow"/>
        </w:rPr>
        <w:t>39</w:t>
      </w:r>
      <w:r w:rsidRPr="005251F3">
        <w:rPr>
          <w:b/>
          <w:sz w:val="28"/>
          <w:szCs w:val="28"/>
          <w:highlight w:val="yellow"/>
        </w:rPr>
        <w:t>. Tiếp nhận hồ sơ thông báo sản phẩm quảng cáo trên bảng quảng cáo, băng-rôn</w:t>
      </w:r>
      <w:r w:rsidRPr="00DA235A">
        <w:rPr>
          <w:b/>
          <w:sz w:val="28"/>
          <w:szCs w:val="28"/>
        </w:rPr>
        <w:t xml:space="preserve"> </w:t>
      </w:r>
      <w:r w:rsidR="00F024D4">
        <w:rPr>
          <w:b/>
          <w:color w:val="00B050"/>
          <w:sz w:val="28"/>
          <w:szCs w:val="28"/>
        </w:rPr>
        <w:t>(MỨC 4)</w:t>
      </w:r>
    </w:p>
    <w:p w14:paraId="3979B221" w14:textId="77777777" w:rsidR="005C62A1" w:rsidRPr="00DA235A" w:rsidRDefault="005C62A1" w:rsidP="005C62A1">
      <w:pPr>
        <w:ind w:firstLine="720"/>
        <w:jc w:val="both"/>
        <w:rPr>
          <w:b/>
          <w:sz w:val="28"/>
          <w:szCs w:val="28"/>
        </w:rPr>
      </w:pPr>
      <w:r w:rsidRPr="00DA235A">
        <w:rPr>
          <w:b/>
          <w:sz w:val="28"/>
          <w:szCs w:val="28"/>
        </w:rPr>
        <w:t>a) Trình tự thực hiện:</w:t>
      </w:r>
    </w:p>
    <w:p w14:paraId="0CB35D54" w14:textId="77777777" w:rsidR="005C62A1" w:rsidRPr="00DA235A" w:rsidRDefault="005C62A1" w:rsidP="005C62A1">
      <w:pPr>
        <w:jc w:val="both"/>
        <w:rPr>
          <w:sz w:val="28"/>
          <w:szCs w:val="28"/>
        </w:rPr>
      </w:pPr>
      <w:r w:rsidRPr="00DA235A">
        <w:rPr>
          <w:sz w:val="28"/>
          <w:szCs w:val="28"/>
        </w:rPr>
        <w:tab/>
        <w:t>- Tổ chức, cá nhân có nhu cầu thực hiện quảng cáo trên bảng quảng cáo, băng-rôn gửi trực tiếp 01 bộ hồ sơ thông báo đến Sở Văn hóa, Thể thao và Du lịch chậm nhất là 15 ngày trước khi thực hiện quảng cáo.</w:t>
      </w:r>
    </w:p>
    <w:p w14:paraId="581021FA" w14:textId="77777777" w:rsidR="005C62A1" w:rsidRPr="00DA235A" w:rsidRDefault="005C62A1" w:rsidP="005C62A1">
      <w:pPr>
        <w:jc w:val="both"/>
        <w:rPr>
          <w:sz w:val="28"/>
          <w:szCs w:val="28"/>
        </w:rPr>
      </w:pPr>
      <w:r w:rsidRPr="00DA235A">
        <w:rPr>
          <w:sz w:val="28"/>
          <w:szCs w:val="28"/>
        </w:rPr>
        <w:tab/>
        <w:t xml:space="preserve">- </w:t>
      </w:r>
      <w:r w:rsidRPr="00DA235A">
        <w:rPr>
          <w:spacing w:val="-2"/>
          <w:sz w:val="28"/>
          <w:szCs w:val="28"/>
        </w:rPr>
        <w:t>Trong thời hạn 04 ngày, kể từ ngày nhận đầy đủ hồ sơ hợp lệ, Sở Văn hóa, Thể thao và Du lịch có ý kiến trả lời bằng văn bản cho tổ chức, cá nhân thông báo sản phẩm quảng cáo. Trường hợp không đồng ý với các nội dung trong hồ sơ thông báo sản phẩm quảng cáo của tổ chức, cá nhân, Sở Văn hóa, Thể thao và Du lịch phải trả lời, nêu rõ lý do và yêu cầu nội dung cần chỉnh sửa.</w:t>
      </w:r>
    </w:p>
    <w:p w14:paraId="7DF45214" w14:textId="77777777" w:rsidR="005C62A1" w:rsidRPr="00DA235A" w:rsidRDefault="005C62A1" w:rsidP="005C62A1">
      <w:pPr>
        <w:jc w:val="both"/>
        <w:rPr>
          <w:sz w:val="28"/>
          <w:szCs w:val="28"/>
        </w:rPr>
      </w:pPr>
      <w:r w:rsidRPr="00DA235A">
        <w:rPr>
          <w:sz w:val="28"/>
          <w:szCs w:val="28"/>
        </w:rPr>
        <w:tab/>
      </w:r>
      <w:r w:rsidRPr="00DA235A">
        <w:rPr>
          <w:b/>
          <w:sz w:val="28"/>
          <w:szCs w:val="28"/>
        </w:rPr>
        <w:t>b) Cách thức thực hiện:</w:t>
      </w:r>
      <w:r w:rsidRPr="00DA235A">
        <w:rPr>
          <w:sz w:val="28"/>
          <w:szCs w:val="28"/>
        </w:rPr>
        <w:t xml:space="preserve"> Trực tiếp hoặc qua đường bưu điện đến Trung tâm hành chính công tỉnh.</w:t>
      </w:r>
    </w:p>
    <w:p w14:paraId="20FDB670" w14:textId="77777777" w:rsidR="005C62A1" w:rsidRPr="00DA235A" w:rsidRDefault="005C62A1" w:rsidP="005C62A1">
      <w:pPr>
        <w:jc w:val="both"/>
        <w:rPr>
          <w:b/>
          <w:sz w:val="28"/>
          <w:szCs w:val="28"/>
        </w:rPr>
      </w:pPr>
      <w:r w:rsidRPr="00DA235A">
        <w:rPr>
          <w:sz w:val="28"/>
          <w:szCs w:val="28"/>
        </w:rPr>
        <w:tab/>
      </w:r>
      <w:r w:rsidRPr="00DA235A">
        <w:rPr>
          <w:b/>
          <w:sz w:val="28"/>
          <w:szCs w:val="28"/>
        </w:rPr>
        <w:t>c) Thành phần, số lượng hồ sơ:</w:t>
      </w:r>
    </w:p>
    <w:p w14:paraId="404CB331" w14:textId="77777777" w:rsidR="005C62A1" w:rsidRPr="00DA235A" w:rsidRDefault="005C62A1" w:rsidP="005C62A1">
      <w:pPr>
        <w:jc w:val="both"/>
        <w:rPr>
          <w:i/>
          <w:sz w:val="28"/>
          <w:szCs w:val="28"/>
        </w:rPr>
      </w:pPr>
      <w:r w:rsidRPr="00DA235A">
        <w:rPr>
          <w:i/>
          <w:sz w:val="28"/>
          <w:szCs w:val="28"/>
        </w:rPr>
        <w:tab/>
        <w:t xml:space="preserve"> Thành phần hồ sơ: </w:t>
      </w:r>
    </w:p>
    <w:p w14:paraId="598323BC" w14:textId="77777777" w:rsidR="005C62A1" w:rsidRPr="00DA235A" w:rsidRDefault="005C62A1" w:rsidP="005C62A1">
      <w:pPr>
        <w:ind w:firstLine="720"/>
        <w:jc w:val="both"/>
        <w:rPr>
          <w:sz w:val="28"/>
          <w:szCs w:val="28"/>
        </w:rPr>
      </w:pPr>
      <w:r w:rsidRPr="00DA235A">
        <w:rPr>
          <w:spacing w:val="10"/>
          <w:sz w:val="28"/>
          <w:szCs w:val="28"/>
        </w:rPr>
        <w:t xml:space="preserve">- </w:t>
      </w:r>
      <w:r w:rsidRPr="00DA235A">
        <w:rPr>
          <w:spacing w:val="10"/>
          <w:sz w:val="28"/>
          <w:szCs w:val="28"/>
          <w:lang w:val="pt-BR"/>
        </w:rPr>
        <w:t>Văn bản thông báo sản phẩm quảng cáo ghi rõ nội dung, thời gian, địa điểm quảng cáo, số lượng bảng quảng cáo, băng-rôn.</w:t>
      </w:r>
    </w:p>
    <w:p w14:paraId="16FEC156" w14:textId="77777777" w:rsidR="005C62A1" w:rsidRPr="00DA235A" w:rsidRDefault="005C62A1" w:rsidP="005C62A1">
      <w:pPr>
        <w:ind w:firstLine="720"/>
        <w:jc w:val="both"/>
        <w:rPr>
          <w:spacing w:val="10"/>
          <w:sz w:val="28"/>
          <w:szCs w:val="28"/>
        </w:rPr>
      </w:pPr>
      <w:r w:rsidRPr="00DA235A">
        <w:rPr>
          <w:spacing w:val="10"/>
          <w:sz w:val="28"/>
          <w:szCs w:val="28"/>
          <w:lang w:val="pt-BR"/>
        </w:rPr>
        <w:t xml:space="preserve">- </w:t>
      </w:r>
      <w:r w:rsidRPr="00DA235A">
        <w:rPr>
          <w:sz w:val="28"/>
          <w:szCs w:val="28"/>
        </w:rPr>
        <w:t>Bản sao giấy chứng nhận đăng ký kinh doanh của người kinh doanh dịch vụ quảng cáo hoặc giấy chứng nhận đăng ký kinh doanh của người quảng cáo trong trường hợp tự thực hiện quảng cáo;</w:t>
      </w:r>
    </w:p>
    <w:p w14:paraId="464BB225" w14:textId="77777777" w:rsidR="005C62A1" w:rsidRPr="00DA235A" w:rsidRDefault="005C62A1" w:rsidP="005C62A1">
      <w:pPr>
        <w:ind w:firstLine="720"/>
        <w:jc w:val="both"/>
        <w:rPr>
          <w:i/>
          <w:spacing w:val="10"/>
          <w:sz w:val="28"/>
          <w:szCs w:val="28"/>
        </w:rPr>
      </w:pPr>
      <w:r w:rsidRPr="00DA235A">
        <w:rPr>
          <w:spacing w:val="10"/>
          <w:sz w:val="28"/>
          <w:szCs w:val="28"/>
          <w:lang w:val="pt-BR"/>
        </w:rPr>
        <w:t xml:space="preserve">- </w:t>
      </w:r>
      <w:r w:rsidRPr="00DA235A">
        <w:rPr>
          <w:sz w:val="28"/>
          <w:szCs w:val="28"/>
        </w:rPr>
        <w:t>Bản sao giấy tờ chứng minh sự hợp chuẩn, hợp quy của sản phẩm, hàng hoá, dịch vụ theo quy định của pháp luật hoặc giấy tờ chứng minh đủ điều kiện để quảng cáo theo quy định tại Điều 20 của Luật quảng cáo.</w:t>
      </w:r>
    </w:p>
    <w:p w14:paraId="60FE0E3B" w14:textId="77777777" w:rsidR="005C62A1" w:rsidRPr="00DA235A" w:rsidRDefault="005C62A1" w:rsidP="005C62A1">
      <w:pPr>
        <w:ind w:firstLine="720"/>
        <w:jc w:val="both"/>
        <w:rPr>
          <w:spacing w:val="10"/>
          <w:sz w:val="28"/>
          <w:szCs w:val="28"/>
          <w:lang w:val="pt-BR"/>
        </w:rPr>
      </w:pPr>
      <w:r w:rsidRPr="00DA235A">
        <w:rPr>
          <w:spacing w:val="10"/>
          <w:sz w:val="28"/>
          <w:szCs w:val="28"/>
          <w:lang w:val="pt-BR"/>
        </w:rPr>
        <w:t xml:space="preserve">- </w:t>
      </w:r>
      <w:r w:rsidRPr="00DA235A">
        <w:rPr>
          <w:sz w:val="28"/>
          <w:szCs w:val="28"/>
        </w:rPr>
        <w:t>Bản sao văn bản về việc tổ chức sự kiện của đơn vị tổ chức trong trường hợp quảng cáo cho sự kiện, chính sách xã hội.</w:t>
      </w:r>
    </w:p>
    <w:p w14:paraId="0D74D0A4" w14:textId="77777777" w:rsidR="005C62A1" w:rsidRPr="00DA235A" w:rsidRDefault="005C62A1" w:rsidP="005C62A1">
      <w:pPr>
        <w:ind w:firstLine="720"/>
        <w:jc w:val="both"/>
        <w:rPr>
          <w:spacing w:val="10"/>
          <w:sz w:val="28"/>
          <w:szCs w:val="28"/>
          <w:lang w:val="pt-BR"/>
        </w:rPr>
      </w:pPr>
      <w:r w:rsidRPr="00DA235A">
        <w:rPr>
          <w:spacing w:val="10"/>
          <w:sz w:val="28"/>
          <w:szCs w:val="28"/>
          <w:lang w:val="pt-BR"/>
        </w:rPr>
        <w:t xml:space="preserve">- </w:t>
      </w:r>
      <w:r w:rsidRPr="00DA235A">
        <w:rPr>
          <w:sz w:val="28"/>
          <w:szCs w:val="28"/>
        </w:rPr>
        <w:t>Ma-két sản phẩm quảng cáo in mầu có chữ ký của người kinh doanh dịch vụ quảng cáo hoặc chữ ký của người quảng cáo trong trường hợp tự thực hiện quảng cáo. Trong trường hợp người kinh doanh dịch vụ quảng cáo, người quảng cáo là tổ chức thì phải có dấu của tổ chức.</w:t>
      </w:r>
    </w:p>
    <w:p w14:paraId="5574E9EF" w14:textId="77777777" w:rsidR="005C62A1" w:rsidRPr="00DA235A" w:rsidRDefault="005C62A1" w:rsidP="005C62A1">
      <w:pPr>
        <w:ind w:firstLine="720"/>
        <w:jc w:val="both"/>
        <w:rPr>
          <w:i/>
          <w:spacing w:val="10"/>
          <w:sz w:val="28"/>
          <w:szCs w:val="28"/>
          <w:lang w:val="pt-BR"/>
        </w:rPr>
      </w:pPr>
      <w:r w:rsidRPr="00DA235A">
        <w:rPr>
          <w:spacing w:val="10"/>
          <w:sz w:val="28"/>
          <w:szCs w:val="28"/>
          <w:lang w:val="pt-BR"/>
        </w:rPr>
        <w:t xml:space="preserve">- </w:t>
      </w:r>
      <w:r w:rsidRPr="00DA235A">
        <w:rPr>
          <w:sz w:val="28"/>
          <w:szCs w:val="28"/>
        </w:rPr>
        <w:t>Văn bản chứng minh quyền sở hữu hoặc quyền sử dụng bảng quảng cáo; quyền sở hữu hoặc quyền sử dụng địa điểm quảng cáo đối với băng-rôn.</w:t>
      </w:r>
    </w:p>
    <w:p w14:paraId="013F652C" w14:textId="77777777" w:rsidR="005C62A1" w:rsidRPr="00DA235A" w:rsidRDefault="005C62A1" w:rsidP="005C62A1">
      <w:pPr>
        <w:ind w:firstLine="720"/>
        <w:jc w:val="both"/>
        <w:rPr>
          <w:spacing w:val="10"/>
          <w:sz w:val="28"/>
          <w:szCs w:val="28"/>
          <w:lang w:val="pt-BR"/>
        </w:rPr>
      </w:pPr>
      <w:r w:rsidRPr="00DA235A">
        <w:rPr>
          <w:spacing w:val="10"/>
          <w:sz w:val="28"/>
          <w:szCs w:val="28"/>
          <w:lang w:val="pt-BR"/>
        </w:rPr>
        <w:t xml:space="preserve">- </w:t>
      </w:r>
      <w:r w:rsidRPr="00DA235A">
        <w:rPr>
          <w:sz w:val="28"/>
          <w:szCs w:val="28"/>
        </w:rPr>
        <w:t>Bản phối cảnh vị trí đặt bảng quảng cáo.</w:t>
      </w:r>
    </w:p>
    <w:p w14:paraId="7818F94F" w14:textId="77777777" w:rsidR="005C62A1" w:rsidRPr="00DA235A" w:rsidRDefault="005C62A1" w:rsidP="005C62A1">
      <w:pPr>
        <w:ind w:firstLine="720"/>
        <w:jc w:val="both"/>
        <w:rPr>
          <w:i/>
          <w:spacing w:val="10"/>
          <w:sz w:val="28"/>
          <w:szCs w:val="28"/>
          <w:lang w:val="pt-BR"/>
        </w:rPr>
      </w:pPr>
      <w:r w:rsidRPr="00DA235A">
        <w:rPr>
          <w:spacing w:val="10"/>
          <w:sz w:val="28"/>
          <w:szCs w:val="28"/>
          <w:lang w:val="pt-BR"/>
        </w:rPr>
        <w:t xml:space="preserve">- </w:t>
      </w:r>
      <w:r w:rsidRPr="00DA235A">
        <w:rPr>
          <w:sz w:val="28"/>
          <w:szCs w:val="28"/>
        </w:rPr>
        <w:t>Bản sao giấy phép xây dựng công trình quảng cáo đối với loại bảng quảng cáo phải có giấy phép xây dựng theo quy định tại khoản 2 Điều 31 của Luật quảng cáo.</w:t>
      </w:r>
    </w:p>
    <w:p w14:paraId="712151F8" w14:textId="77777777" w:rsidR="005C62A1" w:rsidRPr="00DA235A" w:rsidRDefault="005C62A1" w:rsidP="005C62A1">
      <w:pPr>
        <w:ind w:firstLine="720"/>
        <w:jc w:val="both"/>
        <w:rPr>
          <w:b/>
          <w:spacing w:val="10"/>
          <w:sz w:val="28"/>
          <w:szCs w:val="28"/>
          <w:lang w:val="pt-BR"/>
        </w:rPr>
      </w:pPr>
      <w:r w:rsidRPr="00DA235A">
        <w:rPr>
          <w:i/>
          <w:spacing w:val="10"/>
          <w:sz w:val="28"/>
          <w:szCs w:val="28"/>
          <w:lang w:val="pt-BR"/>
        </w:rPr>
        <w:t>Số lượng hồ sơ:</w:t>
      </w:r>
      <w:r w:rsidRPr="00DA235A">
        <w:rPr>
          <w:b/>
          <w:spacing w:val="10"/>
          <w:sz w:val="28"/>
          <w:szCs w:val="28"/>
          <w:lang w:val="pt-BR"/>
        </w:rPr>
        <w:t xml:space="preserve"> </w:t>
      </w:r>
      <w:r w:rsidRPr="00DA235A">
        <w:rPr>
          <w:spacing w:val="10"/>
          <w:sz w:val="28"/>
          <w:szCs w:val="28"/>
          <w:lang w:val="pt-BR"/>
        </w:rPr>
        <w:t>01 bộ hồ sơ</w:t>
      </w:r>
    </w:p>
    <w:p w14:paraId="26528FA8" w14:textId="77777777" w:rsidR="005C62A1" w:rsidRPr="00DA235A" w:rsidRDefault="005C62A1" w:rsidP="005C62A1">
      <w:pPr>
        <w:ind w:firstLine="720"/>
        <w:jc w:val="both"/>
        <w:rPr>
          <w:b/>
          <w:spacing w:val="10"/>
          <w:sz w:val="28"/>
          <w:szCs w:val="28"/>
          <w:lang w:val="pt-BR"/>
        </w:rPr>
      </w:pPr>
      <w:r w:rsidRPr="00DA235A">
        <w:rPr>
          <w:b/>
          <w:spacing w:val="10"/>
          <w:sz w:val="28"/>
          <w:szCs w:val="28"/>
          <w:lang w:val="pt-BR"/>
        </w:rPr>
        <w:t xml:space="preserve">d) Thời hạn giải quyết: </w:t>
      </w:r>
      <w:r w:rsidRPr="00DA235A">
        <w:rPr>
          <w:spacing w:val="10"/>
          <w:sz w:val="28"/>
          <w:szCs w:val="28"/>
          <w:lang w:val="pt-BR"/>
        </w:rPr>
        <w:t xml:space="preserve">04 ngày làm việc </w:t>
      </w:r>
      <w:r w:rsidRPr="00DA235A">
        <w:rPr>
          <w:sz w:val="28"/>
          <w:szCs w:val="28"/>
          <w:bdr w:val="none" w:sz="0" w:space="0" w:color="auto" w:frame="1"/>
          <w:lang w:val="pt-BR"/>
        </w:rPr>
        <w:t>kể từ ngày nhận đủ hồ sơ hợp lệ.</w:t>
      </w:r>
    </w:p>
    <w:p w14:paraId="485DDD8C" w14:textId="77777777" w:rsidR="005C62A1" w:rsidRPr="00DA235A" w:rsidRDefault="005C62A1" w:rsidP="005C62A1">
      <w:pPr>
        <w:ind w:firstLine="720"/>
        <w:jc w:val="both"/>
        <w:rPr>
          <w:spacing w:val="10"/>
          <w:sz w:val="28"/>
          <w:szCs w:val="28"/>
          <w:lang w:val="pt-BR"/>
        </w:rPr>
      </w:pPr>
      <w:r w:rsidRPr="00DA235A">
        <w:rPr>
          <w:b/>
          <w:spacing w:val="10"/>
          <w:sz w:val="28"/>
          <w:szCs w:val="28"/>
          <w:lang w:val="pt-BR"/>
        </w:rPr>
        <w:t>đ) Đối tượng thực hiện thủ tục hành chính:</w:t>
      </w:r>
      <w:r w:rsidRPr="00DA235A">
        <w:rPr>
          <w:spacing w:val="10"/>
          <w:sz w:val="28"/>
          <w:szCs w:val="28"/>
          <w:lang w:val="pt-BR"/>
        </w:rPr>
        <w:t xml:space="preserve"> Cá nhân, tổ chức.</w:t>
      </w:r>
    </w:p>
    <w:p w14:paraId="54092291" w14:textId="77777777" w:rsidR="005C62A1" w:rsidRPr="00DA235A" w:rsidRDefault="005C62A1" w:rsidP="005C62A1">
      <w:pPr>
        <w:ind w:firstLine="720"/>
        <w:jc w:val="both"/>
        <w:rPr>
          <w:spacing w:val="10"/>
          <w:sz w:val="28"/>
          <w:szCs w:val="28"/>
          <w:lang w:val="pt-BR"/>
        </w:rPr>
      </w:pPr>
      <w:r w:rsidRPr="00DA235A">
        <w:rPr>
          <w:b/>
          <w:spacing w:val="10"/>
          <w:sz w:val="28"/>
          <w:szCs w:val="28"/>
          <w:lang w:val="pt-BR"/>
        </w:rPr>
        <w:t>e) Cơ quan thực hiện thủ tục hành chính:</w:t>
      </w:r>
      <w:r w:rsidRPr="00DA235A">
        <w:rPr>
          <w:spacing w:val="10"/>
          <w:sz w:val="28"/>
          <w:szCs w:val="28"/>
          <w:lang w:val="pt-BR"/>
        </w:rPr>
        <w:t xml:space="preserve"> Sở Văn hóa, Thể thao và Du lịch.</w:t>
      </w:r>
    </w:p>
    <w:p w14:paraId="7D80054A" w14:textId="77777777" w:rsidR="005C62A1" w:rsidRPr="00DA235A" w:rsidRDefault="005C62A1" w:rsidP="005C62A1">
      <w:pPr>
        <w:ind w:firstLine="720"/>
        <w:jc w:val="both"/>
        <w:rPr>
          <w:spacing w:val="10"/>
          <w:sz w:val="28"/>
          <w:szCs w:val="28"/>
          <w:lang w:val="pt-BR"/>
        </w:rPr>
      </w:pPr>
      <w:r w:rsidRPr="00DA235A">
        <w:rPr>
          <w:b/>
          <w:spacing w:val="10"/>
          <w:sz w:val="28"/>
          <w:szCs w:val="28"/>
          <w:lang w:val="pt-BR"/>
        </w:rPr>
        <w:t>g) Kết quả thực hiện thủ tục hành chính:</w:t>
      </w:r>
      <w:r w:rsidRPr="00DA235A">
        <w:rPr>
          <w:i/>
          <w:spacing w:val="10"/>
          <w:sz w:val="28"/>
          <w:szCs w:val="28"/>
          <w:lang w:val="pt-BR"/>
        </w:rPr>
        <w:t xml:space="preserve"> </w:t>
      </w:r>
      <w:r w:rsidRPr="00DA235A">
        <w:rPr>
          <w:spacing w:val="10"/>
          <w:sz w:val="28"/>
          <w:szCs w:val="28"/>
          <w:lang w:val="pt-BR"/>
        </w:rPr>
        <w:t>Văn bản trả lời.</w:t>
      </w:r>
    </w:p>
    <w:p w14:paraId="3357E850" w14:textId="77777777" w:rsidR="005C62A1" w:rsidRPr="00DA235A" w:rsidRDefault="005C62A1" w:rsidP="005C62A1">
      <w:pPr>
        <w:ind w:firstLine="720"/>
        <w:jc w:val="both"/>
        <w:rPr>
          <w:spacing w:val="10"/>
          <w:sz w:val="28"/>
          <w:szCs w:val="28"/>
          <w:lang w:val="pt-BR"/>
        </w:rPr>
      </w:pPr>
      <w:r w:rsidRPr="00DA235A">
        <w:rPr>
          <w:b/>
          <w:spacing w:val="10"/>
          <w:sz w:val="28"/>
          <w:szCs w:val="28"/>
          <w:lang w:val="pt-BR"/>
        </w:rPr>
        <w:t>h) Lệ phí (nếu có):</w:t>
      </w:r>
      <w:r w:rsidRPr="00DA235A">
        <w:rPr>
          <w:spacing w:val="10"/>
          <w:sz w:val="28"/>
          <w:szCs w:val="28"/>
          <w:lang w:val="pt-BR"/>
        </w:rPr>
        <w:t xml:space="preserve"> Không</w:t>
      </w:r>
    </w:p>
    <w:p w14:paraId="4E78056D" w14:textId="77777777" w:rsidR="005C62A1" w:rsidRPr="00DA235A" w:rsidRDefault="005C62A1" w:rsidP="005C62A1">
      <w:pPr>
        <w:ind w:firstLine="720"/>
        <w:jc w:val="both"/>
        <w:rPr>
          <w:spacing w:val="10"/>
          <w:sz w:val="28"/>
          <w:szCs w:val="28"/>
          <w:lang w:val="pt-BR"/>
        </w:rPr>
      </w:pPr>
      <w:r w:rsidRPr="00DA235A">
        <w:rPr>
          <w:b/>
          <w:spacing w:val="10"/>
          <w:sz w:val="28"/>
          <w:szCs w:val="28"/>
          <w:lang w:val="pt-BR"/>
        </w:rPr>
        <w:lastRenderedPageBreak/>
        <w:t>i) Tên mẫu đơn, mẫu tờ khai:</w:t>
      </w:r>
      <w:r w:rsidRPr="00DA235A">
        <w:rPr>
          <w:spacing w:val="10"/>
          <w:sz w:val="28"/>
          <w:szCs w:val="28"/>
          <w:lang w:val="pt-BR"/>
        </w:rPr>
        <w:t xml:space="preserve"> </w:t>
      </w:r>
      <w:r w:rsidRPr="00DA235A">
        <w:rPr>
          <w:sz w:val="28"/>
          <w:szCs w:val="28"/>
        </w:rPr>
        <w:t>Thông báo sản phẩm quảng cáo trên bảng quảng cáo, băng-rôn (Mẫu số 05 ban hành kèm theo Thông tư số 10/2013/TT-BVHTTDL ngày 06 tháng 12 năm 2013 của Bộ trưởng Bộ VHTTDL).</w:t>
      </w:r>
    </w:p>
    <w:p w14:paraId="6D75018F" w14:textId="77777777" w:rsidR="005C62A1" w:rsidRPr="00DA235A" w:rsidRDefault="005C62A1" w:rsidP="005C62A1">
      <w:pPr>
        <w:ind w:firstLine="720"/>
        <w:jc w:val="both"/>
        <w:rPr>
          <w:spacing w:val="10"/>
          <w:sz w:val="28"/>
          <w:szCs w:val="28"/>
          <w:lang w:val="pt-BR"/>
        </w:rPr>
      </w:pPr>
      <w:r w:rsidRPr="00DA235A">
        <w:rPr>
          <w:b/>
          <w:spacing w:val="10"/>
          <w:sz w:val="28"/>
          <w:szCs w:val="28"/>
          <w:lang w:val="pt-BR"/>
        </w:rPr>
        <w:t xml:space="preserve">k). Yêu cầu, điều kiện thực hiện thủ tục hành chính: </w:t>
      </w:r>
      <w:r w:rsidRPr="00DA235A">
        <w:rPr>
          <w:spacing w:val="10"/>
          <w:sz w:val="28"/>
          <w:szCs w:val="28"/>
          <w:lang w:val="pt-BR"/>
        </w:rPr>
        <w:t>Không</w:t>
      </w:r>
    </w:p>
    <w:p w14:paraId="3CC9B86C" w14:textId="77777777" w:rsidR="005C62A1" w:rsidRPr="00DA235A" w:rsidRDefault="005C62A1" w:rsidP="005C62A1">
      <w:pPr>
        <w:ind w:firstLine="720"/>
        <w:jc w:val="both"/>
        <w:rPr>
          <w:b/>
          <w:spacing w:val="10"/>
          <w:sz w:val="28"/>
          <w:szCs w:val="28"/>
          <w:lang w:val="pt-BR"/>
        </w:rPr>
      </w:pPr>
      <w:r w:rsidRPr="00DA235A">
        <w:rPr>
          <w:b/>
          <w:spacing w:val="10"/>
          <w:sz w:val="28"/>
          <w:szCs w:val="28"/>
          <w:lang w:val="pt-BR"/>
        </w:rPr>
        <w:t xml:space="preserve">l) Căn cứ pháp lý của thủ tục hành chính: </w:t>
      </w:r>
    </w:p>
    <w:p w14:paraId="21B4C940" w14:textId="77777777" w:rsidR="005C62A1" w:rsidRPr="00DA235A" w:rsidRDefault="005C62A1" w:rsidP="005C62A1">
      <w:pPr>
        <w:ind w:firstLine="720"/>
        <w:jc w:val="both"/>
        <w:rPr>
          <w:spacing w:val="10"/>
          <w:sz w:val="28"/>
          <w:szCs w:val="28"/>
          <w:lang w:val="pt-BR"/>
        </w:rPr>
      </w:pPr>
      <w:r w:rsidRPr="00DA235A">
        <w:rPr>
          <w:spacing w:val="10"/>
          <w:sz w:val="28"/>
          <w:szCs w:val="28"/>
          <w:lang w:val="pt-BR"/>
        </w:rPr>
        <w:t xml:space="preserve">- </w:t>
      </w:r>
      <w:r w:rsidRPr="00DA235A">
        <w:rPr>
          <w:sz w:val="28"/>
          <w:szCs w:val="28"/>
        </w:rPr>
        <w:t xml:space="preserve">Điều 29, Điều 30 của Luật quảng cáo ngày 21 tháng 6 năm 2012. </w:t>
      </w:r>
    </w:p>
    <w:p w14:paraId="2F9950B3" w14:textId="77777777" w:rsidR="005C62A1" w:rsidRPr="00DA235A" w:rsidRDefault="005C62A1" w:rsidP="005C62A1">
      <w:pPr>
        <w:ind w:firstLine="720"/>
        <w:jc w:val="both"/>
        <w:rPr>
          <w:sz w:val="28"/>
          <w:szCs w:val="28"/>
          <w:lang w:val="pt-BR"/>
        </w:rPr>
      </w:pPr>
      <w:r w:rsidRPr="00DA235A">
        <w:rPr>
          <w:sz w:val="28"/>
          <w:szCs w:val="28"/>
          <w:lang w:val="pt-BR"/>
        </w:rPr>
        <w:t xml:space="preserve">- </w:t>
      </w:r>
      <w:r w:rsidRPr="00DA235A">
        <w:rPr>
          <w:sz w:val="28"/>
          <w:szCs w:val="28"/>
        </w:rPr>
        <w:t xml:space="preserve">Nghị định số 181/2013/NĐ-CP ngày 14 tháng 11 năm 2013 của Chính phủ quy định chi tiết thi hành một số điều của Luật quảng cáo. </w:t>
      </w:r>
    </w:p>
    <w:p w14:paraId="27B9C290" w14:textId="77777777" w:rsidR="005C62A1" w:rsidRPr="00DA235A" w:rsidRDefault="005C62A1" w:rsidP="005C62A1">
      <w:pPr>
        <w:ind w:firstLine="720"/>
        <w:jc w:val="both"/>
        <w:rPr>
          <w:sz w:val="28"/>
          <w:szCs w:val="28"/>
          <w:lang w:val="pt-BR"/>
        </w:rPr>
      </w:pPr>
      <w:r w:rsidRPr="00DA235A">
        <w:rPr>
          <w:spacing w:val="10"/>
          <w:sz w:val="28"/>
          <w:szCs w:val="28"/>
          <w:lang w:val="pt-BR"/>
        </w:rPr>
        <w:t xml:space="preserve">- </w:t>
      </w:r>
      <w:r w:rsidRPr="00DA235A">
        <w:rPr>
          <w:sz w:val="28"/>
          <w:szCs w:val="28"/>
        </w:rPr>
        <w:t xml:space="preserve">Khoản 2 Điều 9 của Thông tư số 10/2013/TT-BVHTTDL ngày 06 tháng 12 năm 2013 của Bộ Văn hóa, Thể thao và Du lịch quy định chi tiết và hướng dẫn thi hành một số </w:t>
      </w:r>
      <w:r w:rsidRPr="00DA235A">
        <w:rPr>
          <w:spacing w:val="-2"/>
          <w:sz w:val="28"/>
          <w:szCs w:val="28"/>
        </w:rPr>
        <w:t xml:space="preserve">điều của Luật quảng cáo và Nghị định số 181/2013/NĐ-CP ngày 14 tháng 11 </w:t>
      </w:r>
      <w:r w:rsidRPr="00DA235A">
        <w:rPr>
          <w:spacing w:val="-4"/>
          <w:sz w:val="28"/>
          <w:szCs w:val="28"/>
        </w:rPr>
        <w:t xml:space="preserve">năm 2013 của Chính phủ quy định chi tiết thi hành một số điều của Luật quảng cáo. </w:t>
      </w:r>
    </w:p>
    <w:p w14:paraId="1C69D87E" w14:textId="77777777" w:rsidR="005C62A1" w:rsidRPr="00DA235A" w:rsidRDefault="005C62A1" w:rsidP="005C62A1">
      <w:pPr>
        <w:rPr>
          <w:sz w:val="28"/>
          <w:szCs w:val="28"/>
          <w:lang w:val="pt-BR"/>
        </w:rPr>
      </w:pPr>
    </w:p>
    <w:p w14:paraId="23A32CDF" w14:textId="77777777" w:rsidR="005C62A1" w:rsidRPr="00DA235A" w:rsidRDefault="005C62A1" w:rsidP="005C62A1">
      <w:pPr>
        <w:rPr>
          <w:sz w:val="28"/>
          <w:szCs w:val="28"/>
          <w:lang w:val="pt-BR"/>
        </w:rPr>
      </w:pPr>
    </w:p>
    <w:p w14:paraId="45FD2B59" w14:textId="77777777" w:rsidR="005C62A1" w:rsidRPr="00DA235A" w:rsidRDefault="005C62A1" w:rsidP="005C62A1">
      <w:pPr>
        <w:rPr>
          <w:sz w:val="28"/>
          <w:szCs w:val="28"/>
          <w:lang w:val="pt-BR"/>
        </w:rPr>
      </w:pPr>
    </w:p>
    <w:p w14:paraId="1C74C1FC" w14:textId="77777777" w:rsidR="005C62A1" w:rsidRPr="00DA235A" w:rsidRDefault="005C62A1" w:rsidP="005C62A1">
      <w:pPr>
        <w:pStyle w:val="NormalWeb"/>
        <w:shd w:val="clear" w:color="auto" w:fill="FFFFFF"/>
        <w:spacing w:before="0" w:beforeAutospacing="0" w:after="0" w:afterAutospacing="0"/>
        <w:jc w:val="right"/>
        <w:rPr>
          <w:rFonts w:ascii="Times New Roman" w:hAnsi="Times New Roman"/>
          <w:color w:val="000000"/>
          <w:sz w:val="28"/>
          <w:szCs w:val="28"/>
          <w:lang w:val="pt-BR"/>
        </w:rPr>
      </w:pPr>
      <w:bookmarkStart w:id="0" w:name="muc_5"/>
      <w:r w:rsidRPr="00DA235A">
        <w:rPr>
          <w:rFonts w:ascii="Times New Roman" w:hAnsi="Times New Roman"/>
          <w:b/>
          <w:bCs/>
          <w:color w:val="000000"/>
          <w:sz w:val="28"/>
          <w:szCs w:val="28"/>
          <w:lang w:val="pt-BR"/>
        </w:rPr>
        <w:br w:type="page"/>
      </w:r>
      <w:r w:rsidRPr="00DA235A">
        <w:rPr>
          <w:rFonts w:ascii="Times New Roman" w:hAnsi="Times New Roman"/>
          <w:b/>
          <w:bCs/>
          <w:color w:val="000000"/>
          <w:sz w:val="28"/>
          <w:szCs w:val="28"/>
          <w:lang w:val="pt-BR"/>
        </w:rPr>
        <w:lastRenderedPageBreak/>
        <w:t>Mẫu số 5</w:t>
      </w:r>
      <w:bookmarkEnd w:id="0"/>
    </w:p>
    <w:p w14:paraId="4642B36B" w14:textId="77777777" w:rsidR="005C62A1" w:rsidRPr="00DA235A" w:rsidRDefault="005C62A1" w:rsidP="005C62A1">
      <w:pPr>
        <w:pStyle w:val="NormalWeb"/>
        <w:shd w:val="clear" w:color="auto" w:fill="FFFFFF"/>
        <w:spacing w:before="0" w:beforeAutospacing="0" w:after="0" w:afterAutospacing="0"/>
        <w:jc w:val="center"/>
        <w:rPr>
          <w:rFonts w:ascii="Times New Roman" w:hAnsi="Times New Roman"/>
          <w:color w:val="000000"/>
          <w:sz w:val="28"/>
          <w:szCs w:val="28"/>
          <w:lang w:val="pt-BR"/>
        </w:rPr>
      </w:pPr>
      <w:r w:rsidRPr="00DA235A">
        <w:rPr>
          <w:rFonts w:ascii="Times New Roman" w:hAnsi="Times New Roman"/>
          <w:i/>
          <w:iCs/>
          <w:color w:val="000000"/>
          <w:sz w:val="28"/>
          <w:szCs w:val="28"/>
          <w:lang w:val="pt-BR"/>
        </w:rPr>
        <w:t>(Ban hành kèm theo Thông tư số 10/2013/TT-BVHTTDL ngày 06 tháng 12 năm 2013 của Bộ trưởng Bộ Văn hóa, Thể thao và Du lịch)</w:t>
      </w:r>
    </w:p>
    <w:p w14:paraId="07E9E5AB" w14:textId="77777777" w:rsidR="005C62A1" w:rsidRPr="00DA235A" w:rsidRDefault="005C62A1" w:rsidP="005C62A1">
      <w:pPr>
        <w:pStyle w:val="NormalWeb"/>
        <w:shd w:val="clear" w:color="auto" w:fill="FFFFFF"/>
        <w:spacing w:before="0" w:beforeAutospacing="0" w:after="0" w:afterAutospacing="0"/>
        <w:jc w:val="center"/>
        <w:rPr>
          <w:rFonts w:ascii="Times New Roman" w:hAnsi="Times New Roman"/>
          <w:b/>
          <w:bCs/>
          <w:color w:val="000000"/>
          <w:sz w:val="28"/>
          <w:szCs w:val="28"/>
          <w:lang w:val="pt-BR"/>
        </w:rPr>
      </w:pPr>
    </w:p>
    <w:p w14:paraId="331C83C6" w14:textId="77777777" w:rsidR="005C62A1" w:rsidRPr="00DA235A" w:rsidRDefault="005C62A1" w:rsidP="005C62A1">
      <w:pPr>
        <w:pStyle w:val="NormalWeb"/>
        <w:shd w:val="clear" w:color="auto" w:fill="FFFFFF"/>
        <w:spacing w:before="0" w:beforeAutospacing="0" w:after="0" w:afterAutospacing="0"/>
        <w:jc w:val="center"/>
        <w:rPr>
          <w:rFonts w:ascii="Times New Roman" w:hAnsi="Times New Roman"/>
          <w:color w:val="000000"/>
          <w:sz w:val="28"/>
          <w:szCs w:val="28"/>
          <w:lang w:val="pt-BR"/>
        </w:rPr>
      </w:pPr>
      <w:r w:rsidRPr="00DA235A">
        <w:rPr>
          <w:rFonts w:ascii="Times New Roman" w:hAnsi="Times New Roman"/>
          <w:b/>
          <w:bCs/>
          <w:color w:val="000000"/>
          <w:sz w:val="28"/>
          <w:szCs w:val="28"/>
          <w:lang w:val="pt-BR"/>
        </w:rPr>
        <w:t>CỘNG HÒA XÃ HỘI CHỦ NGHĨA VIỆT NAM</w:t>
      </w:r>
      <w:r w:rsidRPr="00DA235A">
        <w:rPr>
          <w:rFonts w:ascii="Times New Roman" w:hAnsi="Times New Roman"/>
          <w:b/>
          <w:bCs/>
          <w:color w:val="000000"/>
          <w:sz w:val="28"/>
          <w:szCs w:val="28"/>
          <w:lang w:val="pt-BR"/>
        </w:rPr>
        <w:br/>
        <w:t>Độc lập – Tự do – Hạnh phúc</w:t>
      </w:r>
      <w:r w:rsidRPr="00DA235A">
        <w:rPr>
          <w:rFonts w:ascii="Times New Roman" w:hAnsi="Times New Roman"/>
          <w:b/>
          <w:bCs/>
          <w:color w:val="000000"/>
          <w:sz w:val="28"/>
          <w:szCs w:val="28"/>
          <w:lang w:val="pt-BR"/>
        </w:rPr>
        <w:br/>
        <w:t>--------------------------</w:t>
      </w:r>
    </w:p>
    <w:p w14:paraId="67F814AD" w14:textId="77777777" w:rsidR="005C62A1" w:rsidRPr="00DA235A" w:rsidRDefault="005C62A1" w:rsidP="005C62A1">
      <w:pPr>
        <w:pStyle w:val="NormalWeb"/>
        <w:shd w:val="clear" w:color="auto" w:fill="FFFFFF"/>
        <w:spacing w:before="0" w:beforeAutospacing="0" w:after="0" w:afterAutospacing="0"/>
        <w:jc w:val="center"/>
        <w:rPr>
          <w:rFonts w:ascii="Times New Roman" w:hAnsi="Times New Roman"/>
          <w:color w:val="000000"/>
          <w:sz w:val="28"/>
          <w:szCs w:val="28"/>
          <w:lang w:val="pt-BR"/>
        </w:rPr>
      </w:pPr>
      <w:r w:rsidRPr="00DA235A">
        <w:rPr>
          <w:rFonts w:ascii="Times New Roman" w:hAnsi="Times New Roman"/>
          <w:b/>
          <w:bCs/>
          <w:color w:val="000000"/>
          <w:sz w:val="28"/>
          <w:szCs w:val="28"/>
          <w:lang w:val="pt-BR"/>
        </w:rPr>
        <w:t> </w:t>
      </w:r>
    </w:p>
    <w:p w14:paraId="333E1135" w14:textId="77777777" w:rsidR="005C62A1" w:rsidRPr="00DA235A" w:rsidRDefault="005C62A1" w:rsidP="005C62A1">
      <w:pPr>
        <w:pStyle w:val="NormalWeb"/>
        <w:shd w:val="clear" w:color="auto" w:fill="FFFFFF"/>
        <w:spacing w:before="0" w:beforeAutospacing="0" w:after="0" w:afterAutospacing="0"/>
        <w:jc w:val="center"/>
        <w:rPr>
          <w:rFonts w:ascii="Times New Roman" w:hAnsi="Times New Roman"/>
          <w:b/>
          <w:bCs/>
          <w:color w:val="000000"/>
          <w:sz w:val="28"/>
          <w:szCs w:val="28"/>
          <w:lang w:val="pt-BR"/>
        </w:rPr>
      </w:pPr>
      <w:bookmarkStart w:id="1" w:name="muc_5_name"/>
      <w:r w:rsidRPr="00DA235A">
        <w:rPr>
          <w:rFonts w:ascii="Times New Roman" w:hAnsi="Times New Roman"/>
          <w:b/>
          <w:bCs/>
          <w:color w:val="000000"/>
          <w:sz w:val="28"/>
          <w:szCs w:val="28"/>
          <w:lang w:val="pt-BR"/>
        </w:rPr>
        <w:t xml:space="preserve">THÔNG BÁO SẢN PHẨM QUẢNG CÁO TRÊN BẢNG QUẢNG CÁO, </w:t>
      </w:r>
    </w:p>
    <w:p w14:paraId="6F26E85B" w14:textId="77777777" w:rsidR="005C62A1" w:rsidRPr="00DA235A" w:rsidRDefault="005C62A1" w:rsidP="005C62A1">
      <w:pPr>
        <w:pStyle w:val="NormalWeb"/>
        <w:shd w:val="clear" w:color="auto" w:fill="FFFFFF"/>
        <w:spacing w:before="0" w:beforeAutospacing="0" w:after="0" w:afterAutospacing="0"/>
        <w:jc w:val="center"/>
        <w:rPr>
          <w:rFonts w:ascii="Times New Roman" w:hAnsi="Times New Roman"/>
          <w:b/>
          <w:bCs/>
          <w:color w:val="000000"/>
          <w:sz w:val="28"/>
          <w:szCs w:val="28"/>
          <w:lang w:val="pt-BR"/>
        </w:rPr>
      </w:pPr>
      <w:r w:rsidRPr="00DA235A">
        <w:rPr>
          <w:rFonts w:ascii="Times New Roman" w:hAnsi="Times New Roman"/>
          <w:b/>
          <w:bCs/>
          <w:color w:val="000000"/>
          <w:sz w:val="28"/>
          <w:szCs w:val="28"/>
          <w:lang w:val="pt-BR"/>
        </w:rPr>
        <w:t>BĂNG-RÔN</w:t>
      </w:r>
      <w:bookmarkEnd w:id="1"/>
    </w:p>
    <w:p w14:paraId="42ACDD8D" w14:textId="77777777" w:rsidR="005C62A1" w:rsidRPr="00DA235A" w:rsidRDefault="005C62A1" w:rsidP="005C62A1">
      <w:pPr>
        <w:pStyle w:val="NormalWeb"/>
        <w:shd w:val="clear" w:color="auto" w:fill="FFFFFF"/>
        <w:spacing w:before="0" w:beforeAutospacing="0" w:after="0" w:afterAutospacing="0"/>
        <w:jc w:val="center"/>
        <w:rPr>
          <w:rFonts w:ascii="Times New Roman" w:hAnsi="Times New Roman"/>
          <w:color w:val="000000"/>
          <w:sz w:val="28"/>
          <w:szCs w:val="28"/>
          <w:lang w:val="pt-BR"/>
        </w:rPr>
      </w:pPr>
    </w:p>
    <w:p w14:paraId="7CBC32AD" w14:textId="77777777" w:rsidR="005C62A1" w:rsidRPr="00DA235A" w:rsidRDefault="005C62A1" w:rsidP="005C62A1">
      <w:pPr>
        <w:pStyle w:val="NormalWeb"/>
        <w:shd w:val="clear" w:color="auto" w:fill="FFFFFF"/>
        <w:spacing w:before="0" w:beforeAutospacing="0" w:after="0" w:afterAutospacing="0"/>
        <w:jc w:val="center"/>
        <w:rPr>
          <w:rFonts w:ascii="Times New Roman" w:hAnsi="Times New Roman"/>
          <w:color w:val="000000"/>
          <w:sz w:val="28"/>
          <w:szCs w:val="28"/>
          <w:lang w:val="pt-BR"/>
        </w:rPr>
      </w:pPr>
      <w:r w:rsidRPr="00DA235A">
        <w:rPr>
          <w:rFonts w:ascii="Times New Roman" w:hAnsi="Times New Roman"/>
          <w:color w:val="000000"/>
          <w:sz w:val="28"/>
          <w:szCs w:val="28"/>
          <w:lang w:val="pt-BR"/>
        </w:rPr>
        <w:t>Kính gửi: Sở Văn hóa, Thể thao và Du lịch tỉnh, thành phố………..</w:t>
      </w:r>
    </w:p>
    <w:p w14:paraId="5AF1097D" w14:textId="77777777" w:rsidR="005C62A1" w:rsidRPr="00DA235A" w:rsidRDefault="005C62A1" w:rsidP="005C62A1">
      <w:pPr>
        <w:pStyle w:val="NormalWeb"/>
        <w:shd w:val="clear" w:color="auto" w:fill="FFFFFF"/>
        <w:spacing w:before="0" w:beforeAutospacing="0" w:after="0" w:afterAutospacing="0"/>
        <w:jc w:val="center"/>
        <w:rPr>
          <w:rFonts w:ascii="Times New Roman" w:hAnsi="Times New Roman"/>
          <w:color w:val="000000"/>
          <w:sz w:val="28"/>
          <w:szCs w:val="28"/>
          <w:lang w:val="pt-BR"/>
        </w:rPr>
      </w:pPr>
    </w:p>
    <w:p w14:paraId="6C05D6F3" w14:textId="77777777" w:rsidR="005C62A1" w:rsidRPr="00DA235A" w:rsidRDefault="005C62A1" w:rsidP="005C62A1">
      <w:pPr>
        <w:pStyle w:val="NormalWeb"/>
        <w:shd w:val="clear" w:color="auto" w:fill="FFFFFF"/>
        <w:spacing w:before="0" w:beforeAutospacing="0" w:after="0" w:afterAutospacing="0"/>
        <w:jc w:val="center"/>
        <w:rPr>
          <w:rFonts w:ascii="Times New Roman" w:hAnsi="Times New Roman"/>
          <w:color w:val="000000"/>
          <w:sz w:val="28"/>
          <w:szCs w:val="28"/>
          <w:lang w:val="pt-BR"/>
        </w:rPr>
      </w:pPr>
    </w:p>
    <w:p w14:paraId="3714209D" w14:textId="28EAE701" w:rsidR="005C62A1" w:rsidRPr="00DA235A" w:rsidRDefault="005C62A1" w:rsidP="005C62A1">
      <w:pPr>
        <w:pStyle w:val="NormalWeb"/>
        <w:shd w:val="clear" w:color="auto" w:fill="FFFFFF"/>
        <w:spacing w:before="0" w:beforeAutospacing="0" w:after="0" w:afterAutospacing="0"/>
        <w:ind w:firstLine="851"/>
        <w:jc w:val="both"/>
        <w:rPr>
          <w:rFonts w:ascii="Times New Roman" w:hAnsi="Times New Roman"/>
          <w:color w:val="000000"/>
          <w:sz w:val="28"/>
          <w:szCs w:val="28"/>
          <w:lang w:val="pt-BR"/>
        </w:rPr>
      </w:pPr>
      <w:r w:rsidRPr="00DA235A">
        <w:rPr>
          <w:rFonts w:ascii="Times New Roman" w:hAnsi="Times New Roman"/>
          <w:color w:val="000000"/>
          <w:sz w:val="28"/>
          <w:szCs w:val="28"/>
          <w:lang w:val="pt-BR"/>
        </w:rPr>
        <w:t>1. Tên người thực hiện: ..............................................................................</w:t>
      </w:r>
    </w:p>
    <w:p w14:paraId="1A33F616" w14:textId="2FB848BE" w:rsidR="005C62A1" w:rsidRPr="00DA235A" w:rsidRDefault="005C62A1" w:rsidP="005C62A1">
      <w:pPr>
        <w:pStyle w:val="NormalWeb"/>
        <w:shd w:val="clear" w:color="auto" w:fill="FFFFFF"/>
        <w:spacing w:before="0" w:beforeAutospacing="0" w:after="0" w:afterAutospacing="0"/>
        <w:ind w:firstLine="851"/>
        <w:jc w:val="both"/>
        <w:rPr>
          <w:rFonts w:ascii="Times New Roman" w:hAnsi="Times New Roman"/>
          <w:color w:val="000000"/>
          <w:sz w:val="28"/>
          <w:szCs w:val="28"/>
          <w:lang w:val="pt-BR"/>
        </w:rPr>
      </w:pPr>
      <w:r w:rsidRPr="00DA235A">
        <w:rPr>
          <w:rFonts w:ascii="Times New Roman" w:hAnsi="Times New Roman"/>
          <w:color w:val="000000"/>
          <w:sz w:val="28"/>
          <w:szCs w:val="28"/>
          <w:lang w:val="pt-BR"/>
        </w:rPr>
        <w:t>- GPKD số ..................... do.................................cấp (nếu là doanh nghiệp)</w:t>
      </w:r>
    </w:p>
    <w:p w14:paraId="567475AB" w14:textId="13B3DDFB" w:rsidR="005C62A1" w:rsidRPr="00DA235A" w:rsidRDefault="005C62A1" w:rsidP="005C62A1">
      <w:pPr>
        <w:pStyle w:val="NormalWeb"/>
        <w:shd w:val="clear" w:color="auto" w:fill="FFFFFF"/>
        <w:spacing w:before="0" w:beforeAutospacing="0" w:after="0" w:afterAutospacing="0"/>
        <w:ind w:firstLine="851"/>
        <w:jc w:val="both"/>
        <w:rPr>
          <w:rFonts w:ascii="Times New Roman" w:hAnsi="Times New Roman"/>
          <w:color w:val="000000"/>
          <w:sz w:val="28"/>
          <w:szCs w:val="28"/>
          <w:lang w:val="pt-BR"/>
        </w:rPr>
      </w:pPr>
      <w:r w:rsidRPr="00DA235A">
        <w:rPr>
          <w:rFonts w:ascii="Times New Roman" w:hAnsi="Times New Roman"/>
          <w:color w:val="000000"/>
          <w:sz w:val="28"/>
          <w:szCs w:val="28"/>
          <w:lang w:val="pt-BR"/>
        </w:rPr>
        <w:t>- Số chứng minh thư nhân dân: .............................Ngày cấp: .....................</w:t>
      </w:r>
    </w:p>
    <w:p w14:paraId="4CD30C7E" w14:textId="77777777" w:rsidR="005C62A1" w:rsidRPr="00DA235A" w:rsidRDefault="005C62A1" w:rsidP="005C62A1">
      <w:pPr>
        <w:pStyle w:val="NormalWeb"/>
        <w:shd w:val="clear" w:color="auto" w:fill="FFFFFF"/>
        <w:spacing w:before="0" w:beforeAutospacing="0" w:after="0" w:afterAutospacing="0"/>
        <w:ind w:firstLine="851"/>
        <w:jc w:val="both"/>
        <w:rPr>
          <w:rFonts w:ascii="Times New Roman" w:hAnsi="Times New Roman"/>
          <w:color w:val="000000"/>
          <w:sz w:val="28"/>
          <w:szCs w:val="28"/>
          <w:lang w:val="pt-BR"/>
        </w:rPr>
      </w:pPr>
      <w:r w:rsidRPr="00DA235A">
        <w:rPr>
          <w:rFonts w:ascii="Times New Roman" w:hAnsi="Times New Roman"/>
          <w:color w:val="000000"/>
          <w:sz w:val="28"/>
          <w:szCs w:val="28"/>
          <w:lang w:val="pt-BR"/>
        </w:rPr>
        <w:t>Nơi cấp: .............................</w:t>
      </w:r>
      <w:r w:rsidRPr="00DA235A">
        <w:rPr>
          <w:rStyle w:val="apple-converted-space"/>
          <w:rFonts w:ascii="Times New Roman" w:hAnsi="Times New Roman"/>
          <w:i/>
          <w:iCs/>
          <w:color w:val="000000"/>
          <w:sz w:val="28"/>
          <w:szCs w:val="28"/>
          <w:lang w:val="pt-BR"/>
        </w:rPr>
        <w:t> </w:t>
      </w:r>
      <w:r w:rsidRPr="00DA235A">
        <w:rPr>
          <w:rFonts w:ascii="Times New Roman" w:hAnsi="Times New Roman"/>
          <w:i/>
          <w:iCs/>
          <w:color w:val="000000"/>
          <w:sz w:val="28"/>
          <w:szCs w:val="28"/>
          <w:lang w:val="pt-BR"/>
        </w:rPr>
        <w:t>(nếu là cá nhân)</w:t>
      </w:r>
    </w:p>
    <w:p w14:paraId="579322C7" w14:textId="63EC39BC" w:rsidR="005C62A1" w:rsidRPr="00DA235A" w:rsidRDefault="005C62A1" w:rsidP="005C62A1">
      <w:pPr>
        <w:pStyle w:val="NormalWeb"/>
        <w:shd w:val="clear" w:color="auto" w:fill="FFFFFF"/>
        <w:spacing w:before="0" w:beforeAutospacing="0" w:after="0" w:afterAutospacing="0"/>
        <w:ind w:firstLine="851"/>
        <w:jc w:val="both"/>
        <w:rPr>
          <w:rFonts w:ascii="Times New Roman" w:hAnsi="Times New Roman"/>
          <w:color w:val="000000"/>
          <w:sz w:val="28"/>
          <w:szCs w:val="28"/>
          <w:lang w:val="pt-BR"/>
        </w:rPr>
      </w:pPr>
      <w:r w:rsidRPr="00DA235A">
        <w:rPr>
          <w:rFonts w:ascii="Times New Roman" w:hAnsi="Times New Roman"/>
          <w:color w:val="000000"/>
          <w:sz w:val="28"/>
          <w:szCs w:val="28"/>
          <w:lang w:val="pt-BR"/>
        </w:rPr>
        <w:t>- Địa chỉ: .....................................................................................................</w:t>
      </w:r>
    </w:p>
    <w:p w14:paraId="42AA0070" w14:textId="162785D6" w:rsidR="005C62A1" w:rsidRPr="00DA235A" w:rsidRDefault="005C62A1" w:rsidP="005C62A1">
      <w:pPr>
        <w:pStyle w:val="NormalWeb"/>
        <w:shd w:val="clear" w:color="auto" w:fill="FFFFFF"/>
        <w:spacing w:before="0" w:beforeAutospacing="0" w:after="0" w:afterAutospacing="0"/>
        <w:ind w:firstLine="851"/>
        <w:jc w:val="both"/>
        <w:rPr>
          <w:rFonts w:ascii="Times New Roman" w:hAnsi="Times New Roman"/>
          <w:color w:val="000000"/>
          <w:sz w:val="28"/>
          <w:szCs w:val="28"/>
          <w:lang w:val="pt-BR"/>
        </w:rPr>
      </w:pPr>
      <w:r w:rsidRPr="00DA235A">
        <w:rPr>
          <w:rFonts w:ascii="Times New Roman" w:hAnsi="Times New Roman"/>
          <w:color w:val="000000"/>
          <w:sz w:val="28"/>
          <w:szCs w:val="28"/>
          <w:lang w:val="pt-BR"/>
        </w:rPr>
        <w:t>- Số điện thoại: ........................................................ ...................................</w:t>
      </w:r>
    </w:p>
    <w:p w14:paraId="0EDFA1DB" w14:textId="45308F88" w:rsidR="005C62A1" w:rsidRPr="00DA235A" w:rsidRDefault="005C62A1" w:rsidP="005C62A1">
      <w:pPr>
        <w:pStyle w:val="NormalWeb"/>
        <w:shd w:val="clear" w:color="auto" w:fill="FFFFFF"/>
        <w:spacing w:before="0" w:beforeAutospacing="0" w:after="0" w:afterAutospacing="0"/>
        <w:ind w:firstLine="851"/>
        <w:jc w:val="both"/>
        <w:rPr>
          <w:rFonts w:ascii="Times New Roman" w:hAnsi="Times New Roman"/>
          <w:color w:val="000000"/>
          <w:sz w:val="28"/>
          <w:szCs w:val="28"/>
          <w:lang w:val="pt-BR"/>
        </w:rPr>
      </w:pPr>
      <w:r w:rsidRPr="00DA235A">
        <w:rPr>
          <w:rFonts w:ascii="Times New Roman" w:hAnsi="Times New Roman"/>
          <w:color w:val="000000"/>
          <w:sz w:val="28"/>
          <w:szCs w:val="28"/>
          <w:lang w:val="pt-BR"/>
        </w:rPr>
        <w:t>2. Nội dung trên bảng quảng cáo, băng-rôn:................................................</w:t>
      </w:r>
    </w:p>
    <w:p w14:paraId="345107E1" w14:textId="57B6D6F6" w:rsidR="005C62A1" w:rsidRPr="00DA235A" w:rsidRDefault="005C62A1" w:rsidP="005C62A1">
      <w:pPr>
        <w:pStyle w:val="NormalWeb"/>
        <w:shd w:val="clear" w:color="auto" w:fill="FFFFFF"/>
        <w:spacing w:before="0" w:beforeAutospacing="0" w:after="0" w:afterAutospacing="0"/>
        <w:ind w:firstLine="851"/>
        <w:jc w:val="both"/>
        <w:rPr>
          <w:rFonts w:ascii="Times New Roman" w:hAnsi="Times New Roman"/>
          <w:color w:val="000000"/>
          <w:sz w:val="28"/>
          <w:szCs w:val="28"/>
        </w:rPr>
      </w:pPr>
      <w:r w:rsidRPr="00DA235A">
        <w:rPr>
          <w:rFonts w:ascii="Times New Roman" w:hAnsi="Times New Roman"/>
          <w:color w:val="000000"/>
          <w:sz w:val="28"/>
          <w:szCs w:val="28"/>
        </w:rPr>
        <w:t>3. Địa điểm thực hiện:..................................................................................</w:t>
      </w:r>
    </w:p>
    <w:p w14:paraId="23A81ADB" w14:textId="77777777" w:rsidR="005C62A1" w:rsidRPr="00DA235A" w:rsidRDefault="005C62A1" w:rsidP="005C62A1">
      <w:pPr>
        <w:pStyle w:val="NormalWeb"/>
        <w:shd w:val="clear" w:color="auto" w:fill="FFFFFF"/>
        <w:spacing w:before="0" w:beforeAutospacing="0" w:after="0" w:afterAutospacing="0"/>
        <w:ind w:firstLine="851"/>
        <w:jc w:val="both"/>
        <w:rPr>
          <w:rFonts w:ascii="Times New Roman" w:hAnsi="Times New Roman"/>
          <w:color w:val="000000"/>
          <w:sz w:val="28"/>
          <w:szCs w:val="28"/>
        </w:rPr>
      </w:pPr>
      <w:r w:rsidRPr="00DA235A">
        <w:rPr>
          <w:rFonts w:ascii="Times New Roman" w:hAnsi="Times New Roman"/>
          <w:color w:val="000000"/>
          <w:sz w:val="28"/>
          <w:szCs w:val="28"/>
        </w:rPr>
        <w:t>4. Thời gian thực hiện: từ ngày... tháng .... năm.....đến ngày ....tháng... năm…</w:t>
      </w:r>
    </w:p>
    <w:p w14:paraId="031B0E6A" w14:textId="3F11425D" w:rsidR="005C62A1" w:rsidRPr="00DA235A" w:rsidRDefault="005C62A1" w:rsidP="005C62A1">
      <w:pPr>
        <w:pStyle w:val="NormalWeb"/>
        <w:shd w:val="clear" w:color="auto" w:fill="FFFFFF"/>
        <w:spacing w:before="0" w:beforeAutospacing="0" w:after="0" w:afterAutospacing="0"/>
        <w:ind w:firstLine="851"/>
        <w:jc w:val="both"/>
        <w:rPr>
          <w:rFonts w:ascii="Times New Roman" w:hAnsi="Times New Roman"/>
          <w:color w:val="000000"/>
          <w:sz w:val="28"/>
          <w:szCs w:val="28"/>
        </w:rPr>
      </w:pPr>
      <w:r w:rsidRPr="00DA235A">
        <w:rPr>
          <w:rFonts w:ascii="Times New Roman" w:hAnsi="Times New Roman"/>
          <w:color w:val="000000"/>
          <w:sz w:val="28"/>
          <w:szCs w:val="28"/>
        </w:rPr>
        <w:t>5. Số lượng:..................................................................................................</w:t>
      </w:r>
    </w:p>
    <w:p w14:paraId="4004BD98" w14:textId="507C08E5" w:rsidR="005C62A1" w:rsidRPr="00DA235A" w:rsidRDefault="005C62A1" w:rsidP="005C62A1">
      <w:pPr>
        <w:pStyle w:val="NormalWeb"/>
        <w:shd w:val="clear" w:color="auto" w:fill="FFFFFF"/>
        <w:spacing w:before="0" w:beforeAutospacing="0" w:after="0" w:afterAutospacing="0"/>
        <w:ind w:firstLine="851"/>
        <w:jc w:val="both"/>
        <w:rPr>
          <w:rFonts w:ascii="Times New Roman" w:hAnsi="Times New Roman"/>
          <w:color w:val="000000"/>
          <w:sz w:val="28"/>
          <w:szCs w:val="28"/>
        </w:rPr>
      </w:pPr>
      <w:r w:rsidRPr="00DA235A">
        <w:rPr>
          <w:rFonts w:ascii="Times New Roman" w:hAnsi="Times New Roman"/>
          <w:color w:val="000000"/>
          <w:sz w:val="28"/>
          <w:szCs w:val="28"/>
        </w:rPr>
        <w:t>6. Phương án tháo dỡ (nếu có): ...................................................................</w:t>
      </w:r>
    </w:p>
    <w:p w14:paraId="10EA35D5" w14:textId="77777777" w:rsidR="005C62A1" w:rsidRPr="00DA235A" w:rsidRDefault="005C62A1" w:rsidP="005C62A1">
      <w:pPr>
        <w:pStyle w:val="NormalWeb"/>
        <w:shd w:val="clear" w:color="auto" w:fill="FFFFFF"/>
        <w:spacing w:before="0" w:beforeAutospacing="0" w:after="0" w:afterAutospacing="0"/>
        <w:ind w:firstLine="851"/>
        <w:jc w:val="both"/>
        <w:rPr>
          <w:rFonts w:ascii="Times New Roman" w:hAnsi="Times New Roman"/>
          <w:color w:val="000000"/>
          <w:sz w:val="28"/>
          <w:szCs w:val="28"/>
        </w:rPr>
      </w:pPr>
      <w:r w:rsidRPr="00DA235A">
        <w:rPr>
          <w:rFonts w:ascii="Times New Roman" w:hAnsi="Times New Roman"/>
          <w:color w:val="000000"/>
          <w:sz w:val="28"/>
          <w:szCs w:val="28"/>
        </w:rPr>
        <w:t>7. Tôi (chúng tôi) xin cam kết làm theo nội dung thông báo nêu trên và tháo dỡ đúng thời hạn ghi trong thông báo. Nếu có sai phạm, tôi (chúng tôi) hoàn toàn chịu trách nhiệm theo quy định của pháp luật.</w:t>
      </w:r>
    </w:p>
    <w:p w14:paraId="041FED0C" w14:textId="77777777" w:rsidR="005C62A1" w:rsidRPr="00DA235A" w:rsidRDefault="005C62A1" w:rsidP="005C62A1">
      <w:pPr>
        <w:pStyle w:val="NormalWeb"/>
        <w:shd w:val="clear" w:color="auto" w:fill="FFFFFF"/>
        <w:spacing w:before="0" w:beforeAutospacing="0" w:after="0" w:afterAutospacing="0"/>
        <w:jc w:val="both"/>
        <w:rPr>
          <w:rFonts w:ascii="Times New Roman" w:hAnsi="Times New Roman"/>
          <w:color w:val="000000"/>
          <w:sz w:val="28"/>
          <w:szCs w:val="28"/>
        </w:rPr>
      </w:pPr>
      <w:r w:rsidRPr="00DA235A">
        <w:rPr>
          <w:rFonts w:ascii="Times New Roman" w:hAnsi="Times New Roman"/>
          <w:color w:val="000000"/>
          <w:sz w:val="28"/>
          <w:szCs w:val="28"/>
        </w:rPr>
        <w:t> </w:t>
      </w:r>
    </w:p>
    <w:tbl>
      <w:tblPr>
        <w:tblW w:w="0" w:type="auto"/>
        <w:tblInd w:w="348" w:type="dxa"/>
        <w:shd w:val="clear" w:color="auto" w:fill="FFFFFF"/>
        <w:tblCellMar>
          <w:left w:w="0" w:type="dxa"/>
          <w:right w:w="0" w:type="dxa"/>
        </w:tblCellMar>
        <w:tblLook w:val="0000" w:firstRow="0" w:lastRow="0" w:firstColumn="0" w:lastColumn="0" w:noHBand="0" w:noVBand="0"/>
      </w:tblPr>
      <w:tblGrid>
        <w:gridCol w:w="3494"/>
        <w:gridCol w:w="5230"/>
      </w:tblGrid>
      <w:tr w:rsidR="005C62A1" w:rsidRPr="00DA235A" w14:paraId="1F6B0649" w14:textId="77777777" w:rsidTr="006E5EB3">
        <w:tc>
          <w:tcPr>
            <w:tcW w:w="3888" w:type="dxa"/>
            <w:shd w:val="clear" w:color="auto" w:fill="FFFFFF"/>
            <w:tcMar>
              <w:top w:w="0" w:type="dxa"/>
              <w:left w:w="108" w:type="dxa"/>
              <w:bottom w:w="0" w:type="dxa"/>
              <w:right w:w="108" w:type="dxa"/>
            </w:tcMar>
          </w:tcPr>
          <w:p w14:paraId="57D58F78" w14:textId="77777777" w:rsidR="005C62A1" w:rsidRPr="00DA235A" w:rsidRDefault="005C62A1" w:rsidP="006E5EB3">
            <w:pPr>
              <w:pStyle w:val="NormalWeb"/>
              <w:spacing w:before="0" w:beforeAutospacing="0" w:after="0" w:afterAutospacing="0"/>
              <w:jc w:val="both"/>
              <w:rPr>
                <w:rFonts w:ascii="Times New Roman" w:hAnsi="Times New Roman"/>
                <w:color w:val="000000"/>
                <w:sz w:val="28"/>
                <w:szCs w:val="28"/>
              </w:rPr>
            </w:pPr>
            <w:r w:rsidRPr="00DA235A">
              <w:rPr>
                <w:rFonts w:ascii="Times New Roman" w:hAnsi="Times New Roman"/>
                <w:b/>
                <w:bCs/>
                <w:color w:val="000000"/>
                <w:sz w:val="28"/>
                <w:szCs w:val="28"/>
              </w:rPr>
              <w:t> </w:t>
            </w:r>
          </w:p>
        </w:tc>
        <w:tc>
          <w:tcPr>
            <w:tcW w:w="5400" w:type="dxa"/>
            <w:shd w:val="clear" w:color="auto" w:fill="FFFFFF"/>
            <w:tcMar>
              <w:top w:w="0" w:type="dxa"/>
              <w:left w:w="108" w:type="dxa"/>
              <w:bottom w:w="0" w:type="dxa"/>
              <w:right w:w="108" w:type="dxa"/>
            </w:tcMar>
          </w:tcPr>
          <w:p w14:paraId="36EDCB95" w14:textId="77777777" w:rsidR="005C62A1" w:rsidRPr="00DA235A" w:rsidRDefault="005C62A1" w:rsidP="006E5EB3">
            <w:pPr>
              <w:pStyle w:val="NormalWeb"/>
              <w:spacing w:before="0" w:beforeAutospacing="0" w:after="0" w:afterAutospacing="0"/>
              <w:jc w:val="center"/>
              <w:rPr>
                <w:rFonts w:ascii="Times New Roman" w:hAnsi="Times New Roman"/>
                <w:color w:val="000000"/>
                <w:sz w:val="28"/>
                <w:szCs w:val="28"/>
              </w:rPr>
            </w:pPr>
            <w:r w:rsidRPr="00DA235A">
              <w:rPr>
                <w:rFonts w:ascii="Times New Roman" w:hAnsi="Times New Roman"/>
                <w:color w:val="000000"/>
                <w:sz w:val="28"/>
                <w:szCs w:val="28"/>
              </w:rPr>
              <w:t>.........</w:t>
            </w:r>
            <w:r w:rsidRPr="00DA235A">
              <w:rPr>
                <w:rFonts w:ascii="Times New Roman" w:hAnsi="Times New Roman"/>
                <w:i/>
                <w:iCs/>
                <w:color w:val="000000"/>
                <w:sz w:val="28"/>
                <w:szCs w:val="28"/>
              </w:rPr>
              <w:t>, ngày</w:t>
            </w:r>
            <w:r w:rsidRPr="00DA235A">
              <w:rPr>
                <w:rFonts w:ascii="Times New Roman" w:hAnsi="Times New Roman"/>
                <w:color w:val="000000"/>
                <w:sz w:val="28"/>
                <w:szCs w:val="28"/>
              </w:rPr>
              <w:t>.........</w:t>
            </w:r>
            <w:r w:rsidRPr="00DA235A">
              <w:rPr>
                <w:rStyle w:val="apple-converted-space"/>
                <w:rFonts w:ascii="Times New Roman" w:hAnsi="Times New Roman"/>
                <w:i/>
                <w:iCs/>
                <w:color w:val="000000"/>
                <w:sz w:val="28"/>
                <w:szCs w:val="28"/>
              </w:rPr>
              <w:t> </w:t>
            </w:r>
            <w:r w:rsidRPr="00DA235A">
              <w:rPr>
                <w:rFonts w:ascii="Times New Roman" w:hAnsi="Times New Roman"/>
                <w:i/>
                <w:iCs/>
                <w:color w:val="000000"/>
                <w:sz w:val="28"/>
                <w:szCs w:val="28"/>
              </w:rPr>
              <w:t>tháng</w:t>
            </w:r>
            <w:r w:rsidRPr="00DA235A">
              <w:rPr>
                <w:rFonts w:ascii="Times New Roman" w:hAnsi="Times New Roman"/>
                <w:color w:val="000000"/>
                <w:sz w:val="28"/>
                <w:szCs w:val="28"/>
              </w:rPr>
              <w:t>.........</w:t>
            </w:r>
            <w:r w:rsidRPr="00DA235A">
              <w:rPr>
                <w:rFonts w:ascii="Times New Roman" w:hAnsi="Times New Roman"/>
                <w:i/>
                <w:iCs/>
                <w:color w:val="000000"/>
                <w:sz w:val="28"/>
                <w:szCs w:val="28"/>
              </w:rPr>
              <w:t>năm</w:t>
            </w:r>
            <w:r w:rsidRPr="00DA235A">
              <w:rPr>
                <w:rFonts w:ascii="Times New Roman" w:hAnsi="Times New Roman"/>
                <w:color w:val="000000"/>
                <w:sz w:val="28"/>
                <w:szCs w:val="28"/>
              </w:rPr>
              <w:t>.........</w:t>
            </w:r>
          </w:p>
          <w:p w14:paraId="5BA7D690" w14:textId="77777777" w:rsidR="005C62A1" w:rsidRPr="00DA235A" w:rsidRDefault="005C62A1" w:rsidP="006E5EB3">
            <w:pPr>
              <w:pStyle w:val="NormalWeb"/>
              <w:spacing w:before="0" w:beforeAutospacing="0" w:after="0" w:afterAutospacing="0"/>
              <w:jc w:val="center"/>
              <w:rPr>
                <w:rFonts w:ascii="Times New Roman" w:hAnsi="Times New Roman"/>
                <w:color w:val="000000"/>
                <w:sz w:val="28"/>
                <w:szCs w:val="28"/>
              </w:rPr>
            </w:pPr>
            <w:r w:rsidRPr="00DA235A">
              <w:rPr>
                <w:rFonts w:ascii="Times New Roman" w:hAnsi="Times New Roman"/>
                <w:b/>
                <w:bCs/>
                <w:color w:val="000000"/>
                <w:sz w:val="28"/>
                <w:szCs w:val="28"/>
              </w:rPr>
              <w:t>Người làm đơn</w:t>
            </w:r>
          </w:p>
          <w:p w14:paraId="50DF3E6F" w14:textId="77777777" w:rsidR="005C62A1" w:rsidRPr="00DA235A" w:rsidRDefault="005C62A1" w:rsidP="006E5EB3">
            <w:pPr>
              <w:pStyle w:val="NormalWeb"/>
              <w:spacing w:before="0" w:beforeAutospacing="0" w:after="0" w:afterAutospacing="0"/>
              <w:jc w:val="center"/>
              <w:rPr>
                <w:rFonts w:ascii="Times New Roman" w:hAnsi="Times New Roman"/>
                <w:color w:val="000000"/>
                <w:sz w:val="28"/>
                <w:szCs w:val="28"/>
              </w:rPr>
            </w:pPr>
            <w:r w:rsidRPr="00DA235A">
              <w:rPr>
                <w:rFonts w:ascii="Times New Roman" w:hAnsi="Times New Roman"/>
                <w:i/>
                <w:iCs/>
                <w:color w:val="000000"/>
                <w:sz w:val="28"/>
                <w:szCs w:val="28"/>
              </w:rPr>
              <w:t>(Ký tên, đóng dấu nếu có)</w:t>
            </w:r>
          </w:p>
        </w:tc>
      </w:tr>
    </w:tbl>
    <w:p w14:paraId="67DCEFD1" w14:textId="77777777" w:rsidR="005C62A1" w:rsidRPr="00DA235A" w:rsidRDefault="005C62A1" w:rsidP="005C62A1">
      <w:pPr>
        <w:rPr>
          <w:sz w:val="28"/>
          <w:szCs w:val="28"/>
        </w:rPr>
      </w:pPr>
      <w:r w:rsidRPr="00DA235A">
        <w:rPr>
          <w:sz w:val="28"/>
          <w:szCs w:val="28"/>
        </w:rPr>
        <w:tab/>
      </w:r>
    </w:p>
    <w:p w14:paraId="7A64A7AD" w14:textId="23CF8B27" w:rsidR="009121C0" w:rsidRPr="005C62A1" w:rsidRDefault="009121C0" w:rsidP="005C62A1"/>
    <w:sectPr w:rsidR="009121C0" w:rsidRPr="005C62A1" w:rsidSect="00717BE8">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9C012" w14:textId="77777777" w:rsidR="00EE1213" w:rsidRDefault="00EE1213">
      <w:r>
        <w:separator/>
      </w:r>
    </w:p>
  </w:endnote>
  <w:endnote w:type="continuationSeparator" w:id="0">
    <w:p w14:paraId="36EA80A0" w14:textId="77777777" w:rsidR="00EE1213" w:rsidRDefault="00EE1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341FA" w14:textId="77777777" w:rsidR="00EE1213" w:rsidRDefault="00EE1213">
      <w:r>
        <w:separator/>
      </w:r>
    </w:p>
  </w:footnote>
  <w:footnote w:type="continuationSeparator" w:id="0">
    <w:p w14:paraId="24056A80" w14:textId="77777777" w:rsidR="00EE1213" w:rsidRDefault="00EE1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EE12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639F0"/>
    <w:rsid w:val="000A44A1"/>
    <w:rsid w:val="001C3518"/>
    <w:rsid w:val="001C4CE2"/>
    <w:rsid w:val="0028401B"/>
    <w:rsid w:val="00363F40"/>
    <w:rsid w:val="00420EB3"/>
    <w:rsid w:val="0042157A"/>
    <w:rsid w:val="005C62A1"/>
    <w:rsid w:val="005F7B95"/>
    <w:rsid w:val="006E01BC"/>
    <w:rsid w:val="007002D7"/>
    <w:rsid w:val="00717BE8"/>
    <w:rsid w:val="007403F9"/>
    <w:rsid w:val="007A5791"/>
    <w:rsid w:val="008C0614"/>
    <w:rsid w:val="00906B64"/>
    <w:rsid w:val="009121C0"/>
    <w:rsid w:val="0097701C"/>
    <w:rsid w:val="009C258F"/>
    <w:rsid w:val="009E13AF"/>
    <w:rsid w:val="00A92C73"/>
    <w:rsid w:val="00AA4C36"/>
    <w:rsid w:val="00B27B12"/>
    <w:rsid w:val="00B31599"/>
    <w:rsid w:val="00B7462A"/>
    <w:rsid w:val="00BB0DF8"/>
    <w:rsid w:val="00C00BC2"/>
    <w:rsid w:val="00C16A55"/>
    <w:rsid w:val="00C41697"/>
    <w:rsid w:val="00CB5CA3"/>
    <w:rsid w:val="00CD19C8"/>
    <w:rsid w:val="00CF1F61"/>
    <w:rsid w:val="00D15A2B"/>
    <w:rsid w:val="00DD1BD7"/>
    <w:rsid w:val="00E735E3"/>
    <w:rsid w:val="00EE1213"/>
    <w:rsid w:val="00EF0DC5"/>
    <w:rsid w:val="00F024D4"/>
    <w:rsid w:val="00F1018D"/>
    <w:rsid w:val="00F74F4C"/>
    <w:rsid w:val="00FB3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755</Words>
  <Characters>4304</Characters>
  <Application>Microsoft Office Word</Application>
  <DocSecurity>0</DocSecurity>
  <Lines>35</Lines>
  <Paragraphs>10</Paragraphs>
  <ScaleCrop>false</ScaleCrop>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2021-05-05T07:05:00Z</dcterms:created>
  <dcterms:modified xsi:type="dcterms:W3CDTF">2021-05-12T01:42:00Z</dcterms:modified>
</cp:coreProperties>
</file>