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5841" w14:textId="77777777" w:rsidR="00F8639B" w:rsidRPr="00B83C0B" w:rsidRDefault="00F8639B" w:rsidP="00F8639B">
      <w:pPr>
        <w:ind w:firstLine="567"/>
        <w:jc w:val="both"/>
        <w:rPr>
          <w:b/>
          <w:color w:val="000000" w:themeColor="text1"/>
          <w:spacing w:val="-8"/>
          <w:sz w:val="28"/>
          <w:szCs w:val="28"/>
          <w:lang w:val="vi-VN"/>
        </w:rPr>
      </w:pPr>
      <w:r w:rsidRPr="00B83C0B">
        <w:rPr>
          <w:b/>
          <w:color w:val="000000" w:themeColor="text1"/>
          <w:sz w:val="28"/>
          <w:szCs w:val="28"/>
        </w:rPr>
        <w:t>1</w:t>
      </w:r>
      <w:r w:rsidRPr="00B83C0B">
        <w:rPr>
          <w:b/>
          <w:color w:val="000000" w:themeColor="text1"/>
          <w:sz w:val="28"/>
          <w:szCs w:val="28"/>
          <w:lang w:val="vi-VN"/>
        </w:rPr>
        <w:t xml:space="preserve">. </w:t>
      </w:r>
      <w:r w:rsidRPr="00B83C0B">
        <w:rPr>
          <w:b/>
          <w:color w:val="000000" w:themeColor="text1"/>
          <w:sz w:val="28"/>
          <w:szCs w:val="28"/>
        </w:rPr>
        <w:t>C</w:t>
      </w:r>
      <w:r w:rsidRPr="00B83C0B">
        <w:rPr>
          <w:b/>
          <w:color w:val="000000" w:themeColor="text1"/>
          <w:sz w:val="28"/>
          <w:szCs w:val="28"/>
          <w:lang w:val="vi-VN"/>
        </w:rPr>
        <w:t xml:space="preserve">ông nhận lần đầu </w:t>
      </w:r>
      <w:r w:rsidRPr="00B83C0B">
        <w:rPr>
          <w:b/>
          <w:color w:val="000000" w:themeColor="text1"/>
          <w:spacing w:val="-8"/>
          <w:sz w:val="28"/>
          <w:szCs w:val="28"/>
          <w:lang w:val="vi-VN"/>
        </w:rPr>
        <w:t>“Cơ quan đạt chuẩn văn hóa”, “Đơn vị đạt chuẩn văn hóa”, “Doanh nghiệp đạt chuẩn văn hóa”</w:t>
      </w:r>
    </w:p>
    <w:p w14:paraId="62A37B72" w14:textId="77777777" w:rsidR="00F8639B" w:rsidRPr="00B83C0B" w:rsidRDefault="00F8639B" w:rsidP="00F8639B">
      <w:pPr>
        <w:ind w:firstLine="539"/>
        <w:jc w:val="both"/>
        <w:rPr>
          <w:color w:val="000000" w:themeColor="text1"/>
          <w:spacing w:val="-6"/>
          <w:sz w:val="28"/>
          <w:szCs w:val="28"/>
          <w:lang w:val="vi-VN"/>
        </w:rPr>
      </w:pPr>
      <w:r w:rsidRPr="00B83C0B">
        <w:rPr>
          <w:i/>
          <w:color w:val="000000" w:themeColor="text1"/>
          <w:spacing w:val="-6"/>
          <w:sz w:val="28"/>
          <w:szCs w:val="28"/>
        </w:rPr>
        <w:t>a)</w:t>
      </w:r>
      <w:r w:rsidRPr="00B83C0B">
        <w:rPr>
          <w:i/>
          <w:color w:val="000000" w:themeColor="text1"/>
          <w:spacing w:val="-6"/>
          <w:sz w:val="28"/>
          <w:szCs w:val="28"/>
          <w:lang w:val="vi-VN"/>
        </w:rPr>
        <w:t xml:space="preserve">  Trình tự thực hiện:</w:t>
      </w:r>
      <w:r w:rsidRPr="00B83C0B">
        <w:rPr>
          <w:color w:val="000000" w:themeColor="text1"/>
          <w:spacing w:val="-6"/>
          <w:sz w:val="28"/>
          <w:szCs w:val="28"/>
          <w:lang w:val="vi-VN"/>
        </w:rPr>
        <w:t xml:space="preserve"> </w:t>
      </w:r>
    </w:p>
    <w:p w14:paraId="34C3A958"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 Chủ tịch Công đoàn cơ quan, đơn vị, doanh nghiệp đăng ký xây dựng cơ quan, đơn vị, doanh nghiệp đạt chuẩn văn hóa, có xác nhận của thủ trưởng cơ quan nộp về Liên đoàn Lao động cấp huyện theo dõi, tổng hợp; Liên đoàn Lao động cấp huyện trình Ban Chỉ đạo Phong trào “Toàn dân đoàn kết xây dựng đời sống văn hóa” cấp huyện xét duyệt và trình Chủ tịch Ủy ban nhân dân cấp huyện công nhận.</w:t>
      </w:r>
    </w:p>
    <w:p w14:paraId="51446225"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 Ban Chỉ đạo Phong trào “Toàn dân đoàn kết xây dựng đời sống văn hóa” cấp huyện kiểm tra đánh giá kết quả thực hiện tiêu chuẩn công nhận cơ quan, đơn vị, doanh nghiệp đạt chuẩn văn hóa.</w:t>
      </w:r>
    </w:p>
    <w:p w14:paraId="477602BA"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 Phòng Văn hóa và Thông tin cấp huyện phối hợp với cơ quan thi đua, khen thưởng cùng cấp, trình Chủ tịch Ủy ban nhân dân cấp huyện ra quyết định công nhận và cấp Giấy công nhận cơ quan, đơn vị, doanh nghiệp đạt chuẩn văn hóa.</w:t>
      </w:r>
    </w:p>
    <w:p w14:paraId="155378E2"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Căn cứ hồ sơ đề nghị và Biên bản kiểm tra của Ban Chỉ đạo Phong trào “Toàn dân đoàn kết xây dựng đời sống văn hóa” cấp huyện, Chủ tịch Ủy ban nhân dân cấp huyện ra quyết định công nhận “Cơ quan, đơn vị, doanh nghiệp đạt chuẩn văn hóa” và trao Giấy công nhận “Cơ quan đạt chuẩn văn hóa”, “Đơn vị đạt chuẩn văn hóa”, “Doanh nghiệp đạt chuẩn văn hóa”. Trường hợp không công nhận phải có văn bản trả lời và nêu rõ lý do.</w:t>
      </w:r>
    </w:p>
    <w:p w14:paraId="3E512B60" w14:textId="77777777" w:rsidR="00F8639B" w:rsidRPr="00B83C0B" w:rsidRDefault="00F8639B" w:rsidP="00F8639B">
      <w:pPr>
        <w:ind w:firstLine="540"/>
        <w:jc w:val="both"/>
        <w:rPr>
          <w:color w:val="000000" w:themeColor="text1"/>
          <w:sz w:val="28"/>
          <w:szCs w:val="28"/>
          <w:lang w:val="vi-VN"/>
        </w:rPr>
      </w:pPr>
      <w:r w:rsidRPr="00B83C0B">
        <w:rPr>
          <w:i/>
          <w:color w:val="000000" w:themeColor="text1"/>
          <w:sz w:val="28"/>
          <w:szCs w:val="28"/>
        </w:rPr>
        <w:t>b)</w:t>
      </w:r>
      <w:r w:rsidRPr="00B83C0B">
        <w:rPr>
          <w:i/>
          <w:color w:val="000000" w:themeColor="text1"/>
          <w:sz w:val="28"/>
          <w:szCs w:val="28"/>
          <w:lang w:val="vi-VN"/>
        </w:rPr>
        <w:t xml:space="preserve"> Cách thức thực hiện:</w:t>
      </w:r>
      <w:r w:rsidRPr="00B83C0B">
        <w:rPr>
          <w:color w:val="000000" w:themeColor="text1"/>
          <w:sz w:val="28"/>
          <w:szCs w:val="28"/>
          <w:lang w:val="vi-VN"/>
        </w:rPr>
        <w:t xml:space="preserve"> </w:t>
      </w:r>
    </w:p>
    <w:p w14:paraId="4AF9E155" w14:textId="77777777" w:rsidR="00F8639B" w:rsidRPr="00B83C0B" w:rsidRDefault="00F8639B" w:rsidP="00F8639B">
      <w:pPr>
        <w:ind w:firstLine="540"/>
        <w:jc w:val="both"/>
        <w:rPr>
          <w:color w:val="000000" w:themeColor="text1"/>
          <w:spacing w:val="2"/>
          <w:sz w:val="28"/>
          <w:szCs w:val="28"/>
          <w:lang w:val="vi-VN"/>
        </w:rPr>
      </w:pPr>
      <w:r w:rsidRPr="00B83C0B">
        <w:rPr>
          <w:color w:val="000000" w:themeColor="text1"/>
          <w:sz w:val="28"/>
          <w:szCs w:val="28"/>
          <w:lang w:val="vi-VN"/>
        </w:rPr>
        <w:t xml:space="preserve">Nộp hồ sơ trực tiếp tại </w:t>
      </w:r>
      <w:r w:rsidRPr="00B83C0B">
        <w:rPr>
          <w:color w:val="000000" w:themeColor="text1"/>
          <w:spacing w:val="2"/>
          <w:sz w:val="28"/>
          <w:szCs w:val="28"/>
        </w:rPr>
        <w:t xml:space="preserve">Bộ phận một cửa thuộc UBND </w:t>
      </w:r>
      <w:r w:rsidRPr="00B83C0B">
        <w:rPr>
          <w:color w:val="000000" w:themeColor="text1"/>
          <w:spacing w:val="2"/>
          <w:sz w:val="28"/>
          <w:szCs w:val="28"/>
          <w:lang w:val="vi-VN"/>
        </w:rPr>
        <w:t>cấp huyện.</w:t>
      </w:r>
    </w:p>
    <w:p w14:paraId="6F466373" w14:textId="77777777" w:rsidR="00F8639B" w:rsidRPr="00B83C0B" w:rsidRDefault="00F8639B" w:rsidP="00F8639B">
      <w:pPr>
        <w:ind w:firstLine="540"/>
        <w:jc w:val="both"/>
        <w:rPr>
          <w:color w:val="000000" w:themeColor="text1"/>
          <w:sz w:val="28"/>
          <w:szCs w:val="28"/>
          <w:lang w:val="vi-VN"/>
        </w:rPr>
      </w:pPr>
      <w:r w:rsidRPr="00B83C0B">
        <w:rPr>
          <w:i/>
          <w:color w:val="000000" w:themeColor="text1"/>
          <w:sz w:val="28"/>
          <w:szCs w:val="28"/>
          <w:lang w:val="vi-VN"/>
        </w:rPr>
        <w:t>c) Thành phần, số lượng hồ sơ:</w:t>
      </w:r>
      <w:r w:rsidRPr="00B83C0B">
        <w:rPr>
          <w:color w:val="000000" w:themeColor="text1"/>
          <w:sz w:val="28"/>
          <w:szCs w:val="28"/>
          <w:lang w:val="vi-VN"/>
        </w:rPr>
        <w:t xml:space="preserve"> </w:t>
      </w:r>
    </w:p>
    <w:p w14:paraId="7A62305B"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 xml:space="preserve">- Thành phần hồ sơ: </w:t>
      </w:r>
    </w:p>
    <w:p w14:paraId="23E5FD62" w14:textId="77777777" w:rsidR="00F8639B" w:rsidRPr="00B83C0B" w:rsidRDefault="00F8639B" w:rsidP="00F8639B">
      <w:pPr>
        <w:ind w:firstLine="540"/>
        <w:jc w:val="both"/>
        <w:rPr>
          <w:color w:val="000000" w:themeColor="text1"/>
          <w:spacing w:val="-6"/>
          <w:sz w:val="28"/>
          <w:szCs w:val="28"/>
          <w:lang w:val="vi-VN"/>
        </w:rPr>
      </w:pPr>
      <w:r w:rsidRPr="00B83C0B">
        <w:rPr>
          <w:color w:val="000000" w:themeColor="text1"/>
          <w:spacing w:val="-6"/>
          <w:sz w:val="28"/>
          <w:szCs w:val="28"/>
          <w:lang w:val="vi-VN"/>
        </w:rPr>
        <w:t xml:space="preserve">(1) </w:t>
      </w:r>
      <w:r w:rsidRPr="00B83C0B">
        <w:rPr>
          <w:color w:val="000000" w:themeColor="text1"/>
          <w:sz w:val="28"/>
          <w:szCs w:val="28"/>
          <w:lang w:val="vi-VN"/>
        </w:rPr>
        <w:t>Báo cáo thành tích 02 năm xây dựng cơ quan, đơn vị, doanh nghiệp đạt chuẩn văn hóa của Công đoàn cơ quan, đơn vị, doanh nghiệp, có xác nhận của Thủ trưởng cơ quan</w:t>
      </w:r>
      <w:r w:rsidRPr="00B83C0B">
        <w:rPr>
          <w:color w:val="000000" w:themeColor="text1"/>
          <w:spacing w:val="-6"/>
          <w:sz w:val="28"/>
          <w:szCs w:val="28"/>
          <w:lang w:val="vi-VN"/>
        </w:rPr>
        <w:t>.</w:t>
      </w:r>
    </w:p>
    <w:p w14:paraId="493668D9"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(2) Công văn đề nghị của Ban Chỉ đạo Phong trào “Toàn dân đoàn kết xây dựng đời sống văn hóa” cấp huyện.</w:t>
      </w:r>
    </w:p>
    <w:p w14:paraId="47613B47"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 Số lượng hồ sơ: 01 (bộ).</w:t>
      </w:r>
    </w:p>
    <w:p w14:paraId="782BE297" w14:textId="77777777" w:rsidR="00F8639B" w:rsidRPr="00B83C0B" w:rsidRDefault="00F8639B" w:rsidP="00F8639B">
      <w:pPr>
        <w:ind w:firstLine="540"/>
        <w:jc w:val="both"/>
        <w:rPr>
          <w:color w:val="000000" w:themeColor="text1"/>
          <w:spacing w:val="12"/>
          <w:sz w:val="28"/>
          <w:szCs w:val="28"/>
          <w:lang w:val="vi-VN"/>
        </w:rPr>
      </w:pPr>
      <w:r w:rsidRPr="00B83C0B">
        <w:rPr>
          <w:i/>
          <w:color w:val="000000" w:themeColor="text1"/>
          <w:sz w:val="28"/>
          <w:szCs w:val="28"/>
          <w:lang w:val="vi-VN"/>
        </w:rPr>
        <w:t>d) Thời hạn giải quyết:</w:t>
      </w:r>
      <w:r w:rsidRPr="00B83C0B">
        <w:rPr>
          <w:i/>
          <w:color w:val="000000" w:themeColor="text1"/>
          <w:sz w:val="28"/>
          <w:szCs w:val="28"/>
        </w:rPr>
        <w:t xml:space="preserve"> </w:t>
      </w:r>
      <w:r w:rsidRPr="00B83C0B">
        <w:rPr>
          <w:color w:val="000000" w:themeColor="text1"/>
          <w:spacing w:val="12"/>
          <w:sz w:val="28"/>
          <w:szCs w:val="28"/>
        </w:rPr>
        <w:t>08</w:t>
      </w:r>
      <w:r w:rsidRPr="00B83C0B">
        <w:rPr>
          <w:color w:val="000000" w:themeColor="text1"/>
          <w:spacing w:val="12"/>
          <w:sz w:val="28"/>
          <w:szCs w:val="28"/>
          <w:lang w:val="vi-VN"/>
        </w:rPr>
        <w:t xml:space="preserve"> ngày làm việc kể từ ngày nhận đầy đủ hồ sơ hợp lệ.</w:t>
      </w:r>
    </w:p>
    <w:p w14:paraId="46A0A5DA" w14:textId="77777777" w:rsidR="00F8639B" w:rsidRPr="00B83C0B" w:rsidRDefault="00F8639B" w:rsidP="00F8639B">
      <w:pPr>
        <w:ind w:firstLine="540"/>
        <w:jc w:val="both"/>
        <w:rPr>
          <w:color w:val="000000" w:themeColor="text1"/>
          <w:spacing w:val="12"/>
          <w:sz w:val="28"/>
          <w:szCs w:val="28"/>
          <w:lang w:val="vi-VN"/>
        </w:rPr>
      </w:pPr>
      <w:r w:rsidRPr="00B83C0B">
        <w:rPr>
          <w:i/>
          <w:color w:val="000000" w:themeColor="text1"/>
          <w:sz w:val="28"/>
          <w:szCs w:val="28"/>
          <w:lang w:val="vi-VN"/>
        </w:rPr>
        <w:t xml:space="preserve">e) Đối tượng thực hiện thủ tục hành chính: </w:t>
      </w:r>
      <w:r w:rsidRPr="00B83C0B">
        <w:rPr>
          <w:color w:val="000000" w:themeColor="text1"/>
          <w:sz w:val="28"/>
          <w:szCs w:val="28"/>
          <w:lang w:val="vi-VN"/>
        </w:rPr>
        <w:t>Cơ quan, đơn vị, doanh nghiệp.</w:t>
      </w:r>
    </w:p>
    <w:p w14:paraId="1C0784B9" w14:textId="77777777" w:rsidR="00F8639B" w:rsidRPr="00B83C0B" w:rsidRDefault="00F8639B" w:rsidP="00F8639B">
      <w:pPr>
        <w:ind w:firstLine="540"/>
        <w:jc w:val="both"/>
        <w:rPr>
          <w:color w:val="000000" w:themeColor="text1"/>
          <w:sz w:val="28"/>
          <w:szCs w:val="28"/>
          <w:lang w:val="vi-VN"/>
        </w:rPr>
      </w:pPr>
      <w:r w:rsidRPr="00B83C0B">
        <w:rPr>
          <w:i/>
          <w:color w:val="000000" w:themeColor="text1"/>
          <w:sz w:val="28"/>
          <w:szCs w:val="28"/>
          <w:lang w:val="vi-VN"/>
        </w:rPr>
        <w:t>f) Cơ quan thực hiện thủ tục hành chính:</w:t>
      </w:r>
      <w:r w:rsidRPr="00B83C0B">
        <w:rPr>
          <w:color w:val="000000" w:themeColor="text1"/>
          <w:sz w:val="28"/>
          <w:szCs w:val="28"/>
          <w:lang w:val="vi-VN"/>
        </w:rPr>
        <w:t xml:space="preserve"> </w:t>
      </w:r>
    </w:p>
    <w:p w14:paraId="677B6F97" w14:textId="77777777" w:rsidR="00F8639B" w:rsidRPr="00B83C0B" w:rsidRDefault="00F8639B" w:rsidP="00F8639B">
      <w:pPr>
        <w:ind w:firstLine="540"/>
        <w:jc w:val="both"/>
        <w:rPr>
          <w:color w:val="000000" w:themeColor="text1"/>
          <w:spacing w:val="2"/>
          <w:sz w:val="28"/>
          <w:szCs w:val="28"/>
          <w:lang w:val="vi-VN"/>
        </w:rPr>
      </w:pPr>
      <w:r w:rsidRPr="00B83C0B">
        <w:rPr>
          <w:color w:val="000000" w:themeColor="text1"/>
          <w:sz w:val="28"/>
          <w:szCs w:val="28"/>
          <w:lang w:val="vi-VN"/>
        </w:rPr>
        <w:t>- Cơ quan có thẩm quyền quyết định: Chủ tịch Ủy ban nhân dân cấp huyện</w:t>
      </w:r>
      <w:r w:rsidRPr="00B83C0B">
        <w:rPr>
          <w:color w:val="000000" w:themeColor="text1"/>
          <w:spacing w:val="2"/>
          <w:sz w:val="28"/>
          <w:szCs w:val="28"/>
          <w:lang w:val="vi-VN"/>
        </w:rPr>
        <w:t>.</w:t>
      </w:r>
    </w:p>
    <w:p w14:paraId="0574F184" w14:textId="77777777" w:rsidR="00F8639B" w:rsidRPr="00B83C0B" w:rsidRDefault="00F8639B" w:rsidP="00F8639B">
      <w:pPr>
        <w:ind w:firstLine="540"/>
        <w:jc w:val="both"/>
        <w:rPr>
          <w:color w:val="000000" w:themeColor="text1"/>
          <w:spacing w:val="2"/>
          <w:sz w:val="28"/>
          <w:szCs w:val="28"/>
          <w:lang w:val="vi-VN"/>
        </w:rPr>
      </w:pPr>
      <w:r w:rsidRPr="00B83C0B">
        <w:rPr>
          <w:color w:val="000000" w:themeColor="text1"/>
          <w:spacing w:val="2"/>
          <w:sz w:val="28"/>
          <w:szCs w:val="28"/>
          <w:lang w:val="vi-VN"/>
        </w:rPr>
        <w:t>- Cơ quan trực tiếp thực hiện thủ tục hành chính: Liên đoàn Lao động cấp huyện, Phòng Văn hóa và Thông tin cấp huyện.</w:t>
      </w:r>
    </w:p>
    <w:p w14:paraId="7261F984" w14:textId="77777777" w:rsidR="00F8639B" w:rsidRPr="00B83C0B" w:rsidRDefault="00F8639B" w:rsidP="00F8639B">
      <w:pPr>
        <w:ind w:firstLine="540"/>
        <w:jc w:val="both"/>
        <w:rPr>
          <w:color w:val="000000" w:themeColor="text1"/>
          <w:sz w:val="28"/>
          <w:szCs w:val="28"/>
          <w:lang w:val="vi-VN"/>
        </w:rPr>
      </w:pPr>
      <w:r w:rsidRPr="00B83C0B">
        <w:rPr>
          <w:color w:val="000000" w:themeColor="text1"/>
          <w:spacing w:val="2"/>
          <w:sz w:val="28"/>
          <w:szCs w:val="28"/>
          <w:lang w:val="vi-VN"/>
        </w:rPr>
        <w:t>- Cơ quan phối hợp: Cơ quan Thi đua-Khen thưởng cấp huyện.</w:t>
      </w:r>
    </w:p>
    <w:p w14:paraId="33AE2F5F" w14:textId="77777777" w:rsidR="00F8639B" w:rsidRPr="00B83C0B" w:rsidRDefault="00F8639B" w:rsidP="00F8639B">
      <w:pPr>
        <w:ind w:firstLine="540"/>
        <w:jc w:val="both"/>
        <w:rPr>
          <w:color w:val="000000" w:themeColor="text1"/>
          <w:sz w:val="28"/>
          <w:szCs w:val="28"/>
          <w:lang w:val="vi-VN"/>
        </w:rPr>
      </w:pPr>
      <w:r w:rsidRPr="00B83C0B">
        <w:rPr>
          <w:i/>
          <w:color w:val="000000" w:themeColor="text1"/>
          <w:sz w:val="28"/>
          <w:szCs w:val="28"/>
          <w:lang w:val="vi-VN"/>
        </w:rPr>
        <w:t>g) Kết quả thực hiện thủ tục hành chính:</w:t>
      </w:r>
      <w:r w:rsidRPr="00B83C0B">
        <w:rPr>
          <w:color w:val="000000" w:themeColor="text1"/>
          <w:sz w:val="28"/>
          <w:szCs w:val="28"/>
          <w:lang w:val="vi-VN"/>
        </w:rPr>
        <w:t xml:space="preserve"> Quyết định hành chính và Giấy công nhận.</w:t>
      </w:r>
    </w:p>
    <w:p w14:paraId="3C5C1113" w14:textId="77777777" w:rsidR="00F8639B" w:rsidRPr="00B83C0B" w:rsidRDefault="00F8639B" w:rsidP="00F8639B">
      <w:pPr>
        <w:ind w:firstLine="540"/>
        <w:jc w:val="both"/>
        <w:rPr>
          <w:color w:val="000000" w:themeColor="text1"/>
          <w:sz w:val="28"/>
          <w:szCs w:val="28"/>
          <w:lang w:val="vi-VN"/>
        </w:rPr>
      </w:pPr>
      <w:r w:rsidRPr="00B83C0B">
        <w:rPr>
          <w:i/>
          <w:color w:val="000000" w:themeColor="text1"/>
          <w:sz w:val="28"/>
          <w:szCs w:val="28"/>
          <w:lang w:val="vi-VN"/>
        </w:rPr>
        <w:t>h) Yêu cầu, điều kiện thực hiện thủ tục hành chính:</w:t>
      </w:r>
      <w:r w:rsidRPr="00B83C0B">
        <w:rPr>
          <w:color w:val="000000" w:themeColor="text1"/>
          <w:sz w:val="28"/>
          <w:szCs w:val="28"/>
          <w:lang w:val="vi-VN"/>
        </w:rPr>
        <w:t xml:space="preserve"> </w:t>
      </w:r>
    </w:p>
    <w:p w14:paraId="3307DD45" w14:textId="77777777" w:rsidR="00F8639B" w:rsidRPr="00B83C0B" w:rsidRDefault="00F8639B" w:rsidP="00F8639B">
      <w:pPr>
        <w:ind w:firstLine="540"/>
        <w:jc w:val="both"/>
        <w:rPr>
          <w:color w:val="000000" w:themeColor="text1"/>
          <w:sz w:val="28"/>
          <w:szCs w:val="28"/>
          <w:lang w:val="vi-VN"/>
        </w:rPr>
      </w:pPr>
      <w:r w:rsidRPr="00B83C0B">
        <w:rPr>
          <w:b/>
          <w:color w:val="000000" w:themeColor="text1"/>
          <w:sz w:val="28"/>
          <w:szCs w:val="28"/>
          <w:lang w:val="vi-VN"/>
        </w:rPr>
        <w:t xml:space="preserve">- Điều kiện 1: </w:t>
      </w:r>
      <w:r w:rsidRPr="00B83C0B">
        <w:rPr>
          <w:color w:val="000000" w:themeColor="text1"/>
          <w:sz w:val="28"/>
          <w:szCs w:val="28"/>
          <w:lang w:val="vi-VN"/>
        </w:rPr>
        <w:t>Đạt các tiêu chuẩn dưới đây và các tiêu chí bổ sung theo quy định của Ủy ban nhân dân cấp tỉnh; Ban, Bộ, ngành, đoàn thể Trung ương (nếu có);</w:t>
      </w:r>
    </w:p>
    <w:p w14:paraId="4FC071F6" w14:textId="77777777" w:rsidR="00F8639B" w:rsidRPr="00B83C0B" w:rsidRDefault="00F8639B" w:rsidP="00F8639B">
      <w:pPr>
        <w:ind w:firstLine="540"/>
        <w:jc w:val="both"/>
        <w:rPr>
          <w:b/>
          <w:i/>
          <w:color w:val="000000" w:themeColor="text1"/>
          <w:sz w:val="28"/>
          <w:szCs w:val="28"/>
          <w:u w:val="single"/>
          <w:lang w:val="vi-VN"/>
        </w:rPr>
      </w:pPr>
      <w:r w:rsidRPr="00B83C0B">
        <w:rPr>
          <w:b/>
          <w:color w:val="000000" w:themeColor="text1"/>
          <w:sz w:val="28"/>
          <w:szCs w:val="28"/>
          <w:u w:val="single"/>
          <w:lang w:val="vi-VN"/>
        </w:rPr>
        <w:lastRenderedPageBreak/>
        <w:t xml:space="preserve">+ </w:t>
      </w:r>
      <w:r w:rsidRPr="00B83C0B">
        <w:rPr>
          <w:b/>
          <w:i/>
          <w:color w:val="000000" w:themeColor="text1"/>
          <w:sz w:val="28"/>
          <w:szCs w:val="28"/>
          <w:u w:val="single"/>
          <w:lang w:val="vi-VN"/>
        </w:rPr>
        <w:t>Đối với cơ quan, đơn vị:</w:t>
      </w:r>
    </w:p>
    <w:p w14:paraId="24E0D8AA"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1. Hoàn thành tốt nhiệm vụ:</w:t>
      </w:r>
    </w:p>
    <w:p w14:paraId="60E4B39E"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Có phong trào thi đua thường xuyên, thiết thực, hiệu quả; góp phần hoàn thành xuất sắc kế hoạch công tác hàng năm; 100% cán bộ, công chức, viên chức và người lao động trong cơ quan, đơn vị đạt danh hiệu “Lao động tiên tiến trở lên”;</w:t>
      </w:r>
    </w:p>
    <w:p w14:paraId="40CBA7A3"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80% trở lên cán bộ, công chức, viên chức thường xuyên tự học hoặc theo học các lớp đào tạo, bồi dưỡng về chính trị, chuyên môn, nghiệp vụ;</w:t>
      </w:r>
    </w:p>
    <w:p w14:paraId="5FEAFFFD"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Thực hiện tốt nghĩa vụ và đạo đức của cán bộ, công chức, viên chức theo quy định của pháp luật;</w:t>
      </w:r>
    </w:p>
    <w:p w14:paraId="556B7CB4"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d) Nâng cao chất lượng các hoạt động dịch vụ công phù hợp với chức năng, nhiệm vụ được giao;</w:t>
      </w:r>
    </w:p>
    <w:p w14:paraId="179BDF88"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đ) Có sáng kiến, cải tiến quản lý; kinh nghiệm được áp dụng vào thực tiễn.</w:t>
      </w:r>
    </w:p>
    <w:p w14:paraId="51DB2B96"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2. Thực hiện nếp sống văn minh, môi trường văn hóa công sở:</w:t>
      </w:r>
    </w:p>
    <w:p w14:paraId="602408C2"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90% trở lên cán bộ, công chức, viên chức không vi phạm các quy định về thực hiện nếp sống văn minh, thực hành tiết kiệm trong việc cưới, việc tang và lễ hội;</w:t>
      </w:r>
    </w:p>
    <w:p w14:paraId="6170F090"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Không có cán bộ, công chức, viên chức và người lao động mắc các tệ nạn xã hội; không sử dụng, tàng trữ, lưu hành văn hóa phẩm độc hại; không tuyên truyền và thực hiện các hành vi mê tín dị đoan;</w:t>
      </w:r>
    </w:p>
    <w:p w14:paraId="44C9A858"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Sinh hoạt cơ quan, đơn vị nề nếp; thực hiện tốt nội quy, quy chế làm việc; quy chế dân chủ ở cơ sở; nội bộ đoàn kết, giúp nhau cùng tiến bộ;</w:t>
      </w:r>
    </w:p>
    <w:p w14:paraId="074BFE41"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d) Không có cán bộ, công chức, viên chức và người lao động hút thuốc lá nơi công sở; không uống rượu, bia trong giờ làm việc; trang phục gọn gàng, lịch sự; cơ quan xanh, sạch, đẹp, an toàn; bài trí khuôn viên công sở theo thiết kế đã phê duyệt.</w:t>
      </w:r>
    </w:p>
    <w:p w14:paraId="0965C5A1"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3. Gương mẫu chấp hành đường lối, chủ trương của Đảng, chính sách, pháp luật của Nhà nước:</w:t>
      </w:r>
    </w:p>
    <w:p w14:paraId="205B65F1"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100% cán bộ, công chức, viên chức và người lao động nắm vững, chấp hành nghiêm đường lối, chủ trương của Đảng, chính sách, pháp luật của Nhà nước và các quy định của địa phương;</w:t>
      </w:r>
    </w:p>
    <w:p w14:paraId="6D6287B8"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Không có người vi phạm pháp luật phải xử lý từ hình thức cảnh cáo trở lên; cơ quan an toàn, an ninh trật tự; không có người khiếu kiện vượt cấp, trái pháp luật;</w:t>
      </w:r>
    </w:p>
    <w:p w14:paraId="77FD8E62"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w:t>
      </w:r>
    </w:p>
    <w:p w14:paraId="554C3F36" w14:textId="77777777" w:rsidR="00F8639B" w:rsidRPr="00B83C0B" w:rsidRDefault="00F8639B" w:rsidP="00F8639B">
      <w:pPr>
        <w:ind w:firstLine="540"/>
        <w:jc w:val="both"/>
        <w:rPr>
          <w:b/>
          <w:i/>
          <w:color w:val="000000" w:themeColor="text1"/>
          <w:sz w:val="28"/>
          <w:szCs w:val="28"/>
          <w:u w:val="single"/>
          <w:lang w:val="vi-VN"/>
        </w:rPr>
      </w:pPr>
      <w:r w:rsidRPr="00B83C0B">
        <w:rPr>
          <w:b/>
          <w:color w:val="000000" w:themeColor="text1"/>
          <w:sz w:val="28"/>
          <w:szCs w:val="28"/>
          <w:u w:val="single"/>
          <w:lang w:val="vi-VN"/>
        </w:rPr>
        <w:t xml:space="preserve">+ </w:t>
      </w:r>
      <w:r w:rsidRPr="00B83C0B">
        <w:rPr>
          <w:b/>
          <w:i/>
          <w:color w:val="000000" w:themeColor="text1"/>
          <w:sz w:val="28"/>
          <w:szCs w:val="28"/>
          <w:u w:val="single"/>
          <w:lang w:val="vi-VN"/>
        </w:rPr>
        <w:t>Đối với doanh nghiệp:</w:t>
      </w:r>
    </w:p>
    <w:p w14:paraId="6921CCF6"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1. Hoàn thành nhiệm vụ sản xuất, kinh doanh, dịch vụ:</w:t>
      </w:r>
    </w:p>
    <w:p w14:paraId="50C0EB1C"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Hoàn thành chỉ tiêu phát triển sản xuất, kinh doanh, dịch vụ đề ra hàng năm;</w:t>
      </w:r>
    </w:p>
    <w:p w14:paraId="140860AC"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Thương hiệu, sản phẩm của doanh nghiệp có uy tín trên thị trường;</w:t>
      </w:r>
    </w:p>
    <w:p w14:paraId="2071759C"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Có sáng kiến cải tiến quản lý, đổi mới công nghệ, nâng cao hiệu quả sản xuất kinh doanh, giảm chi phí gián tiếp; phân công lao động hợp lý;</w:t>
      </w:r>
    </w:p>
    <w:p w14:paraId="3BB9B452"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lastRenderedPageBreak/>
        <w:t>d) 80% trở lên công nhân thường xuyên được tập huấn, nâng cao tay nghề, thi nâng bậc theo định kỳ; lao động có kỷ luật, năng suất, chất lượng và hiệu quả.</w:t>
      </w:r>
    </w:p>
    <w:p w14:paraId="5E476EAD"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2. Thực hiện nếp sống văn minh, môi trường văn hóa doanh nghiệp:</w:t>
      </w:r>
    </w:p>
    <w:p w14:paraId="756DC839"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Có quan hệ lao động hài hòa, ổn định, tiến bộ giữa người lao động và người sử dụng lao động;</w:t>
      </w:r>
    </w:p>
    <w:p w14:paraId="0FA729B2"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Xây dựng và thực hiện tốt nội quy lao động; đảm bảo an toàn lao động, vệ sinh lao động, phòng chống cháy nổ;</w:t>
      </w:r>
    </w:p>
    <w:p w14:paraId="1AF7563A"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80% trở lên người sử dụng lao động và người lao động thực hiện tốt các quy định về nếp sống văn minh trong việc cưới, việc tang và lễ hội;</w:t>
      </w:r>
    </w:p>
    <w:p w14:paraId="1DB3AA44"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d) Không có người mắc các tệ nạn xã hội; không sử dụng, tàng trữ, luân chuyển các sản phẩm văn hóa độc hại; đảm bảo trật tự, an ninh, an toàn xã hội;</w:t>
      </w:r>
    </w:p>
    <w:p w14:paraId="1097B937"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đ) Thực hiện tốt quy định về bảo vệ môi trường; hệ thống thu gom, xử lý nước thải, rác thải đạt chuẩn theo quy định pháp luật; khuôn viên doanh nghiệp xanh, sạch, đẹp;</w:t>
      </w:r>
    </w:p>
    <w:p w14:paraId="27A92389"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e) Không hút thuốc lá tại doanh nghiệp; không uống rượu, bia trong giờ làm việc.</w:t>
      </w:r>
    </w:p>
    <w:p w14:paraId="1EC50D39"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3. Nâng cao đời sống vật chất, văn hóa tinh thần của người lao động:</w:t>
      </w:r>
    </w:p>
    <w:p w14:paraId="0898FE01"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100% công nhân lao động được ký hợp đồng lao động, có việc làm thường xuyên, thu nhập ổn định;</w:t>
      </w:r>
    </w:p>
    <w:p w14:paraId="70552BFA"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Tạo thuận lợi cho công nhân về nơi làm việc, nhà ở, nhà trẻ, mẫu giáo, sinh hoạt đoàn thể; hỗ trợ công nhân lúc khó khăn, hoạn nạn;</w:t>
      </w:r>
    </w:p>
    <w:p w14:paraId="0E84F7D4"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Đảm bảo cơ sở vật chất hoạt động văn hóa, thể thao cho công nhân; thường xuyên tổ chức các hoạt động văn hóa, văn nghệ, thể thao, tham quan du lịch và vui chơi giải trí cho công nhân lao động.</w:t>
      </w:r>
    </w:p>
    <w:p w14:paraId="1E2449F9" w14:textId="77777777" w:rsidR="00F8639B" w:rsidRPr="00B83C0B" w:rsidRDefault="00F8639B" w:rsidP="00F8639B">
      <w:pPr>
        <w:ind w:firstLine="540"/>
        <w:jc w:val="both"/>
        <w:rPr>
          <w:i/>
          <w:color w:val="000000" w:themeColor="text1"/>
          <w:sz w:val="28"/>
          <w:szCs w:val="28"/>
          <w:lang w:val="vi-VN"/>
        </w:rPr>
      </w:pPr>
      <w:r w:rsidRPr="00B83C0B">
        <w:rPr>
          <w:i/>
          <w:color w:val="000000" w:themeColor="text1"/>
          <w:sz w:val="28"/>
          <w:szCs w:val="28"/>
          <w:lang w:val="vi-VN"/>
        </w:rPr>
        <w:t>4. Nghiêm chỉnh chấp hành đường lối, chủ trương của Đảng, chính sách, pháp luật của Nhà nước:</w:t>
      </w:r>
    </w:p>
    <w:p w14:paraId="713693A5"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a) 100% người sử dụng lao động và công nhân lao động được phổ biến chính sách, pháp luật về các lĩnh vực có liên quan;</w:t>
      </w:r>
    </w:p>
    <w:p w14:paraId="55CB1800"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b) Thực hiện đầy đủ nghĩa vụ với Nhà nước; tích cực tham gia các chương trình về an sinh xã hội;</w:t>
      </w:r>
    </w:p>
    <w:p w14:paraId="6B64A9F7" w14:textId="77777777" w:rsidR="00F8639B" w:rsidRPr="00B83C0B" w:rsidRDefault="00F8639B" w:rsidP="00F8639B">
      <w:pPr>
        <w:ind w:firstLine="540"/>
        <w:jc w:val="both"/>
        <w:rPr>
          <w:color w:val="000000" w:themeColor="text1"/>
          <w:sz w:val="28"/>
          <w:szCs w:val="28"/>
          <w:lang w:val="vi-VN"/>
        </w:rPr>
      </w:pPr>
      <w:r w:rsidRPr="00B83C0B">
        <w:rPr>
          <w:color w:val="000000" w:themeColor="text1"/>
          <w:sz w:val="28"/>
          <w:szCs w:val="28"/>
          <w:lang w:val="vi-VN"/>
        </w:rPr>
        <w:t>c) Thực hiện nghiêm mọi chế độ, chính sách, quyền lợi hợp pháp của công nhân theo các quy định của pháp luật;</w:t>
      </w:r>
    </w:p>
    <w:p w14:paraId="0FD94D23" w14:textId="77777777" w:rsidR="00F8639B" w:rsidRPr="00B83C0B" w:rsidRDefault="00F8639B" w:rsidP="00F8639B">
      <w:pPr>
        <w:ind w:firstLine="540"/>
        <w:jc w:val="both"/>
        <w:rPr>
          <w:b/>
          <w:color w:val="000000" w:themeColor="text1"/>
          <w:sz w:val="28"/>
          <w:szCs w:val="28"/>
          <w:lang w:val="vi-VN"/>
        </w:rPr>
      </w:pPr>
      <w:r w:rsidRPr="00B83C0B">
        <w:rPr>
          <w:color w:val="000000" w:themeColor="text1"/>
          <w:sz w:val="28"/>
          <w:szCs w:val="28"/>
          <w:lang w:val="vi-VN"/>
        </w:rPr>
        <w:t>d) Sản xuất, kinh doanh, cạnh tranh lành mạnh theo quy định của pháp luật.</w:t>
      </w:r>
    </w:p>
    <w:p w14:paraId="1E70FA7A" w14:textId="77777777" w:rsidR="00F8639B" w:rsidRPr="00B83C0B" w:rsidRDefault="00F8639B" w:rsidP="00F8639B">
      <w:pPr>
        <w:ind w:firstLine="540"/>
        <w:jc w:val="both"/>
        <w:rPr>
          <w:color w:val="000000" w:themeColor="text1"/>
          <w:sz w:val="28"/>
          <w:szCs w:val="28"/>
          <w:lang w:val="vi-VN"/>
        </w:rPr>
      </w:pPr>
      <w:r w:rsidRPr="00B83C0B">
        <w:rPr>
          <w:b/>
          <w:color w:val="000000" w:themeColor="text1"/>
          <w:sz w:val="28"/>
          <w:szCs w:val="28"/>
          <w:lang w:val="vi-VN"/>
        </w:rPr>
        <w:t xml:space="preserve">- Điều kiện 2: </w:t>
      </w:r>
      <w:r w:rsidRPr="00B83C0B">
        <w:rPr>
          <w:color w:val="000000" w:themeColor="text1"/>
          <w:sz w:val="28"/>
          <w:szCs w:val="28"/>
          <w:lang w:val="vi-VN"/>
        </w:rPr>
        <w:t>Thời gian đăng ký xây dựng cơ quan, đơn vị, doanh nghiệp đạt chuẩn văn hóa là hai (02) năm trở lên (công nhận lần đầu).</w:t>
      </w:r>
    </w:p>
    <w:p w14:paraId="6F45EE16" w14:textId="77777777" w:rsidR="00F8639B" w:rsidRPr="00B83C0B" w:rsidRDefault="00F8639B" w:rsidP="00F8639B">
      <w:pPr>
        <w:ind w:firstLine="540"/>
        <w:jc w:val="both"/>
        <w:rPr>
          <w:color w:val="000000" w:themeColor="text1"/>
          <w:sz w:val="28"/>
          <w:szCs w:val="28"/>
          <w:lang w:val="vi-VN"/>
        </w:rPr>
      </w:pPr>
      <w:r w:rsidRPr="00B83C0B">
        <w:rPr>
          <w:b/>
          <w:color w:val="000000" w:themeColor="text1"/>
          <w:sz w:val="28"/>
          <w:szCs w:val="28"/>
          <w:lang w:val="vi-VN"/>
        </w:rPr>
        <w:t xml:space="preserve">- Điều kiện 3: </w:t>
      </w:r>
      <w:r w:rsidRPr="00B83C0B">
        <w:rPr>
          <w:color w:val="000000" w:themeColor="text1"/>
          <w:sz w:val="28"/>
          <w:szCs w:val="28"/>
          <w:lang w:val="vi-VN"/>
        </w:rPr>
        <w:t>Thời gian đăng ký xây dựng cơ quan, đơn vị, doanh nghiệp đạt chuẩn văn hóa vào đầu năm.</w:t>
      </w:r>
    </w:p>
    <w:p w14:paraId="68CBC50A" w14:textId="77777777" w:rsidR="00F8639B" w:rsidRPr="00B83C0B" w:rsidRDefault="00F8639B" w:rsidP="00F8639B">
      <w:pPr>
        <w:ind w:firstLine="539"/>
        <w:jc w:val="both"/>
        <w:rPr>
          <w:i/>
          <w:color w:val="000000" w:themeColor="text1"/>
          <w:sz w:val="28"/>
          <w:szCs w:val="28"/>
          <w:lang w:val="vi-VN"/>
        </w:rPr>
      </w:pPr>
      <w:r w:rsidRPr="00B83C0B">
        <w:rPr>
          <w:i/>
          <w:color w:val="000000" w:themeColor="text1"/>
          <w:sz w:val="28"/>
          <w:szCs w:val="28"/>
          <w:lang w:val="vi-VN"/>
        </w:rPr>
        <w:t>i) Căn cứ pháp lý của thủ tục hành chính:</w:t>
      </w:r>
    </w:p>
    <w:p w14:paraId="6C5304FE" w14:textId="77777777" w:rsidR="00F8639B" w:rsidRPr="00B83C0B" w:rsidRDefault="00F8639B" w:rsidP="00F8639B">
      <w:pPr>
        <w:ind w:firstLine="540"/>
        <w:jc w:val="both"/>
        <w:rPr>
          <w:color w:val="000000" w:themeColor="text1"/>
          <w:spacing w:val="-8"/>
          <w:sz w:val="28"/>
          <w:szCs w:val="28"/>
          <w:lang w:val="vi-VN"/>
        </w:rPr>
      </w:pPr>
      <w:r w:rsidRPr="00B83C0B">
        <w:rPr>
          <w:color w:val="000000" w:themeColor="text1"/>
          <w:sz w:val="28"/>
          <w:szCs w:val="28"/>
          <w:lang w:val="vi-VN"/>
        </w:rPr>
        <w:t xml:space="preserve">Thông tư số 08/2014/TT-BVHTTDL ngày 24 tháng 9 năm 2014 </w:t>
      </w:r>
      <w:r w:rsidRPr="00B83C0B">
        <w:rPr>
          <w:color w:val="000000" w:themeColor="text1"/>
          <w:spacing w:val="-8"/>
          <w:sz w:val="28"/>
          <w:szCs w:val="28"/>
          <w:lang w:val="vi-VN"/>
        </w:rPr>
        <w:t>quy định chi tiết tiêu chuẩn, trình tự, thủ tục xét và công nhận “Cơ quan đạt chuẩn văn hóa”, “Đơn vị đạt chuẩn văn hóa”, “Doanh nghiệp đạt chuẩn văn hóa”. Có hiệu lực từ ngày 01/10/2014.</w:t>
      </w:r>
    </w:p>
    <w:p w14:paraId="7A64A7AD" w14:textId="29074CD6" w:rsidR="009121C0" w:rsidRPr="00F8639B" w:rsidRDefault="009121C0" w:rsidP="00F8639B">
      <w:pPr>
        <w:spacing w:after="160" w:line="259" w:lineRule="auto"/>
        <w:rPr>
          <w:bCs/>
          <w:color w:val="000000" w:themeColor="text1"/>
          <w:sz w:val="28"/>
        </w:rPr>
      </w:pPr>
    </w:p>
    <w:sectPr w:rsidR="009121C0" w:rsidRPr="00F8639B"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8013" w14:textId="77777777" w:rsidR="00572409" w:rsidRDefault="00572409">
      <w:r>
        <w:separator/>
      </w:r>
    </w:p>
  </w:endnote>
  <w:endnote w:type="continuationSeparator" w:id="0">
    <w:p w14:paraId="0AE0BE45" w14:textId="77777777" w:rsidR="00572409" w:rsidRDefault="0057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F08E" w14:textId="77777777" w:rsidR="00572409" w:rsidRDefault="00572409">
      <w:r>
        <w:separator/>
      </w:r>
    </w:p>
  </w:footnote>
  <w:footnote w:type="continuationSeparator" w:id="0">
    <w:p w14:paraId="0CAEB985" w14:textId="77777777" w:rsidR="00572409" w:rsidRDefault="0057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7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72409"/>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2021-05-05T08:29:00Z</dcterms:created>
  <dcterms:modified xsi:type="dcterms:W3CDTF">2021-05-05T08:29:00Z</dcterms:modified>
</cp:coreProperties>
</file>